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F74" w:rsidRDefault="008F5F74">
      <w:pPr>
        <w:jc w:val="center"/>
        <w:rPr>
          <w:b/>
          <w:bCs/>
          <w:spacing w:val="-16"/>
          <w:sz w:val="28"/>
          <w:szCs w:val="28"/>
        </w:rPr>
      </w:pPr>
    </w:p>
    <w:p w:rsidR="00AB638E" w:rsidRPr="00F359F6" w:rsidRDefault="00AB638E" w:rsidP="00AB638E">
      <w:pPr>
        <w:widowControl w:val="0"/>
        <w:autoSpaceDE w:val="0"/>
        <w:ind w:firstLine="549"/>
        <w:jc w:val="center"/>
        <w:rPr>
          <w:b/>
          <w:sz w:val="28"/>
          <w:szCs w:val="28"/>
        </w:rPr>
      </w:pPr>
      <w:r w:rsidRPr="00F359F6">
        <w:rPr>
          <w:b/>
          <w:sz w:val="28"/>
          <w:szCs w:val="28"/>
        </w:rPr>
        <w:t>Государственное бюджетное профессиональное</w:t>
      </w:r>
    </w:p>
    <w:p w:rsidR="00AB638E" w:rsidRPr="00F359F6" w:rsidRDefault="00AB638E" w:rsidP="00AB638E">
      <w:pPr>
        <w:widowControl w:val="0"/>
        <w:autoSpaceDE w:val="0"/>
        <w:ind w:firstLine="549"/>
        <w:jc w:val="center"/>
        <w:rPr>
          <w:b/>
          <w:sz w:val="28"/>
          <w:szCs w:val="28"/>
        </w:rPr>
      </w:pPr>
      <w:r w:rsidRPr="00F359F6">
        <w:rPr>
          <w:b/>
          <w:sz w:val="28"/>
          <w:szCs w:val="28"/>
        </w:rPr>
        <w:t>образовательное учреждение Республики Крым</w:t>
      </w:r>
    </w:p>
    <w:p w:rsidR="00AB638E" w:rsidRPr="00F359F6" w:rsidRDefault="00AB638E" w:rsidP="00AB638E">
      <w:pPr>
        <w:widowControl w:val="0"/>
        <w:tabs>
          <w:tab w:val="left" w:pos="0"/>
        </w:tabs>
        <w:autoSpaceDE w:val="0"/>
        <w:ind w:left="-284" w:firstLine="284"/>
        <w:rPr>
          <w:b/>
          <w:caps/>
          <w:sz w:val="28"/>
          <w:szCs w:val="28"/>
        </w:rPr>
      </w:pPr>
      <w:r w:rsidRPr="00F359F6">
        <w:rPr>
          <w:b/>
          <w:sz w:val="28"/>
          <w:szCs w:val="28"/>
        </w:rPr>
        <w:t>«КРЫМСКОЕ ХУДОЖЕСТВЕННОЕ УЧИЛИЩЕ ИМ</w:t>
      </w:r>
      <w:r>
        <w:rPr>
          <w:b/>
          <w:sz w:val="28"/>
          <w:szCs w:val="28"/>
        </w:rPr>
        <w:t xml:space="preserve">ЕНИ </w:t>
      </w:r>
      <w:r w:rsidRPr="00F359F6">
        <w:rPr>
          <w:b/>
          <w:sz w:val="28"/>
          <w:szCs w:val="28"/>
        </w:rPr>
        <w:t>Н.С.САМОКИША»</w:t>
      </w: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8F5F74" w:rsidRPr="0064636F" w:rsidRDefault="00E500DC">
      <w:pPr>
        <w:jc w:val="center"/>
        <w:rPr>
          <w:b/>
          <w:bCs/>
          <w:sz w:val="44"/>
          <w:szCs w:val="44"/>
        </w:rPr>
      </w:pPr>
      <w:r w:rsidRPr="0064636F">
        <w:rPr>
          <w:b/>
          <w:bCs/>
          <w:sz w:val="44"/>
          <w:szCs w:val="44"/>
        </w:rPr>
        <w:t xml:space="preserve">РАБОЧАЯ </w:t>
      </w:r>
    </w:p>
    <w:p w:rsidR="008F5F74" w:rsidRPr="0064636F" w:rsidRDefault="008F5F74">
      <w:pPr>
        <w:jc w:val="center"/>
        <w:rPr>
          <w:b/>
          <w:bCs/>
          <w:sz w:val="44"/>
          <w:szCs w:val="44"/>
        </w:rPr>
      </w:pPr>
    </w:p>
    <w:p w:rsidR="00E500DC" w:rsidRPr="0064636F" w:rsidRDefault="00E500DC">
      <w:pPr>
        <w:jc w:val="center"/>
        <w:rPr>
          <w:b/>
          <w:bCs/>
          <w:sz w:val="44"/>
          <w:szCs w:val="44"/>
        </w:rPr>
      </w:pPr>
      <w:r w:rsidRPr="0064636F">
        <w:rPr>
          <w:b/>
          <w:bCs/>
          <w:sz w:val="44"/>
          <w:szCs w:val="44"/>
        </w:rPr>
        <w:t>ПРОГРАММА</w:t>
      </w:r>
    </w:p>
    <w:p w:rsidR="00E500DC" w:rsidRPr="0064636F" w:rsidRDefault="00E500DC">
      <w:pPr>
        <w:jc w:val="center"/>
        <w:rPr>
          <w:b/>
          <w:bCs/>
          <w:sz w:val="44"/>
          <w:szCs w:val="44"/>
        </w:rPr>
      </w:pPr>
    </w:p>
    <w:p w:rsidR="00E500DC" w:rsidRPr="0064636F" w:rsidRDefault="00E500DC">
      <w:pPr>
        <w:jc w:val="center"/>
        <w:rPr>
          <w:sz w:val="44"/>
          <w:szCs w:val="44"/>
        </w:rPr>
      </w:pPr>
    </w:p>
    <w:p w:rsidR="00E500DC" w:rsidRDefault="00E500DC">
      <w:pPr>
        <w:jc w:val="center"/>
        <w:rPr>
          <w:sz w:val="28"/>
          <w:szCs w:val="28"/>
        </w:rPr>
      </w:pPr>
    </w:p>
    <w:p w:rsidR="00E500DC" w:rsidRDefault="00E500DC">
      <w:pPr>
        <w:spacing w:line="360" w:lineRule="auto"/>
        <w:jc w:val="center"/>
        <w:rPr>
          <w:sz w:val="28"/>
          <w:szCs w:val="28"/>
        </w:rPr>
      </w:pPr>
    </w:p>
    <w:p w:rsidR="00E500DC" w:rsidRDefault="00E500DC">
      <w:pPr>
        <w:spacing w:line="360" w:lineRule="auto"/>
        <w:jc w:val="center"/>
        <w:rPr>
          <w:sz w:val="28"/>
          <w:szCs w:val="28"/>
        </w:rPr>
      </w:pPr>
      <w:r>
        <w:rPr>
          <w:sz w:val="28"/>
          <w:szCs w:val="28"/>
        </w:rPr>
        <w:t xml:space="preserve">Дисциплины </w:t>
      </w:r>
    </w:p>
    <w:p w:rsidR="008F5F74" w:rsidRDefault="00B63CC3">
      <w:pPr>
        <w:spacing w:line="360" w:lineRule="auto"/>
        <w:jc w:val="center"/>
        <w:rPr>
          <w:spacing w:val="-1"/>
          <w:sz w:val="28"/>
          <w:szCs w:val="28"/>
        </w:rPr>
      </w:pPr>
      <w:r>
        <w:rPr>
          <w:spacing w:val="-1"/>
          <w:sz w:val="28"/>
          <w:szCs w:val="28"/>
        </w:rPr>
        <w:t>ПП.01</w:t>
      </w:r>
    </w:p>
    <w:p w:rsidR="008F5F74" w:rsidRDefault="00E500DC">
      <w:pPr>
        <w:spacing w:line="360" w:lineRule="auto"/>
        <w:jc w:val="center"/>
        <w:rPr>
          <w:spacing w:val="-1"/>
          <w:sz w:val="48"/>
          <w:szCs w:val="48"/>
        </w:rPr>
      </w:pPr>
      <w:r w:rsidRPr="008F5F74">
        <w:rPr>
          <w:spacing w:val="-1"/>
          <w:sz w:val="48"/>
          <w:szCs w:val="48"/>
        </w:rPr>
        <w:t xml:space="preserve">Производственная практика </w:t>
      </w:r>
    </w:p>
    <w:p w:rsidR="00E500DC" w:rsidRDefault="00E500DC">
      <w:pPr>
        <w:spacing w:line="360" w:lineRule="auto"/>
        <w:jc w:val="center"/>
        <w:rPr>
          <w:spacing w:val="-1"/>
          <w:sz w:val="40"/>
          <w:szCs w:val="40"/>
        </w:rPr>
      </w:pPr>
      <w:r w:rsidRPr="008F5F74">
        <w:rPr>
          <w:spacing w:val="-1"/>
          <w:sz w:val="40"/>
          <w:szCs w:val="40"/>
        </w:rPr>
        <w:t>(по профилю специальности)</w:t>
      </w:r>
    </w:p>
    <w:p w:rsidR="008F5F74" w:rsidRPr="008F5F74" w:rsidRDefault="008F5F74">
      <w:pPr>
        <w:spacing w:line="360" w:lineRule="auto"/>
        <w:jc w:val="center"/>
        <w:rPr>
          <w:sz w:val="40"/>
          <w:szCs w:val="40"/>
        </w:rPr>
      </w:pPr>
    </w:p>
    <w:p w:rsidR="00E500DC" w:rsidRPr="008F5F74" w:rsidRDefault="00E500DC">
      <w:pPr>
        <w:pStyle w:val="Default"/>
        <w:jc w:val="center"/>
        <w:rPr>
          <w:sz w:val="28"/>
          <w:szCs w:val="28"/>
        </w:rPr>
      </w:pPr>
      <w:r w:rsidRPr="008F5F74">
        <w:rPr>
          <w:sz w:val="28"/>
          <w:szCs w:val="28"/>
        </w:rPr>
        <w:t xml:space="preserve"> По специальности: 54.02.05 «</w:t>
      </w:r>
      <w:r w:rsidR="00B63CC3">
        <w:rPr>
          <w:color w:val="auto"/>
          <w:sz w:val="28"/>
          <w:szCs w:val="28"/>
        </w:rPr>
        <w:t>Живопись (по видам)</w:t>
      </w:r>
      <w:r w:rsidRPr="008F5F74">
        <w:rPr>
          <w:color w:val="auto"/>
          <w:sz w:val="28"/>
          <w:szCs w:val="28"/>
        </w:rPr>
        <w:t xml:space="preserve"> </w:t>
      </w:r>
    </w:p>
    <w:p w:rsidR="00E500DC" w:rsidRDefault="00E500DC">
      <w:pPr>
        <w:jc w:val="center"/>
        <w:rPr>
          <w:sz w:val="28"/>
          <w:szCs w:val="28"/>
        </w:rPr>
      </w:pPr>
    </w:p>
    <w:p w:rsidR="00E500DC" w:rsidRDefault="00E500DC">
      <w:pPr>
        <w:jc w:val="center"/>
        <w:rPr>
          <w:sz w:val="28"/>
          <w:szCs w:val="28"/>
        </w:rPr>
      </w:pPr>
    </w:p>
    <w:p w:rsidR="00E500DC" w:rsidRDefault="00E500DC">
      <w:pPr>
        <w:spacing w:line="360" w:lineRule="auto"/>
        <w:jc w:val="center"/>
        <w:rPr>
          <w:sz w:val="28"/>
          <w:szCs w:val="28"/>
        </w:rPr>
      </w:pP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E500DC" w:rsidRDefault="00E500DC">
      <w:pPr>
        <w:jc w:val="center"/>
        <w:rPr>
          <w:sz w:val="28"/>
          <w:szCs w:val="28"/>
        </w:rPr>
      </w:pPr>
    </w:p>
    <w:p w:rsidR="00244AAE" w:rsidRDefault="00244AAE">
      <w:pPr>
        <w:jc w:val="center"/>
        <w:rPr>
          <w:sz w:val="28"/>
          <w:szCs w:val="28"/>
        </w:rPr>
      </w:pPr>
    </w:p>
    <w:p w:rsidR="00E500DC" w:rsidRDefault="00E500DC">
      <w:pPr>
        <w:jc w:val="center"/>
        <w:rPr>
          <w:sz w:val="28"/>
          <w:szCs w:val="28"/>
        </w:rPr>
      </w:pPr>
      <w:r>
        <w:rPr>
          <w:sz w:val="28"/>
          <w:szCs w:val="28"/>
        </w:rPr>
        <w:t>г</w:t>
      </w:r>
      <w:proofErr w:type="gramStart"/>
      <w:r>
        <w:rPr>
          <w:sz w:val="28"/>
          <w:szCs w:val="28"/>
        </w:rPr>
        <w:t>.С</w:t>
      </w:r>
      <w:proofErr w:type="gramEnd"/>
      <w:r>
        <w:rPr>
          <w:sz w:val="28"/>
          <w:szCs w:val="28"/>
        </w:rPr>
        <w:t>имферополь</w:t>
      </w:r>
    </w:p>
    <w:p w:rsidR="00E500DC" w:rsidRDefault="00E500DC">
      <w:pPr>
        <w:jc w:val="center"/>
        <w:rPr>
          <w:sz w:val="28"/>
          <w:szCs w:val="28"/>
        </w:rPr>
      </w:pPr>
    </w:p>
    <w:p w:rsidR="00E500DC" w:rsidRPr="008F5F74" w:rsidRDefault="00E500DC">
      <w:pPr>
        <w:jc w:val="center"/>
        <w:rPr>
          <w:bCs/>
          <w:sz w:val="28"/>
          <w:szCs w:val="28"/>
          <w:lang w:val="en-US"/>
        </w:rPr>
      </w:pPr>
      <w:r w:rsidRPr="008F5F74">
        <w:rPr>
          <w:bCs/>
          <w:sz w:val="28"/>
          <w:szCs w:val="28"/>
        </w:rPr>
        <w:t>2015</w:t>
      </w:r>
      <w:r w:rsidR="00CB3A6C">
        <w:rPr>
          <w:bCs/>
          <w:sz w:val="28"/>
          <w:szCs w:val="28"/>
        </w:rPr>
        <w:t>г.</w:t>
      </w:r>
    </w:p>
    <w:p w:rsidR="00E500DC" w:rsidRDefault="00E500DC">
      <w:pPr>
        <w:jc w:val="center"/>
        <w:rPr>
          <w:b/>
          <w:bCs/>
          <w:sz w:val="28"/>
          <w:szCs w:val="28"/>
        </w:rPr>
      </w:pPr>
    </w:p>
    <w:p w:rsidR="00BF4FF2" w:rsidRPr="00BF4FF2" w:rsidRDefault="00BF4FF2">
      <w:pPr>
        <w:jc w:val="center"/>
        <w:rPr>
          <w:b/>
          <w:bCs/>
          <w:sz w:val="28"/>
          <w:szCs w:val="28"/>
        </w:rPr>
      </w:pPr>
    </w:p>
    <w:tbl>
      <w:tblPr>
        <w:tblW w:w="0" w:type="auto"/>
        <w:tblLayout w:type="fixed"/>
        <w:tblLook w:val="0000"/>
      </w:tblPr>
      <w:tblGrid>
        <w:gridCol w:w="4785"/>
        <w:gridCol w:w="4786"/>
      </w:tblGrid>
      <w:tr w:rsidR="00E500DC">
        <w:tc>
          <w:tcPr>
            <w:tcW w:w="4785" w:type="dxa"/>
            <w:shd w:val="clear" w:color="auto" w:fill="auto"/>
          </w:tcPr>
          <w:p w:rsidR="00E500DC" w:rsidRDefault="00E500DC">
            <w:pPr>
              <w:spacing w:line="360" w:lineRule="auto"/>
              <w:rPr>
                <w:sz w:val="28"/>
                <w:szCs w:val="28"/>
              </w:rPr>
            </w:pPr>
            <w:r>
              <w:rPr>
                <w:sz w:val="28"/>
                <w:szCs w:val="28"/>
              </w:rPr>
              <w:lastRenderedPageBreak/>
              <w:t>ОДОБРЕНА</w:t>
            </w:r>
          </w:p>
          <w:p w:rsidR="00E500DC" w:rsidRDefault="00E500DC">
            <w:pPr>
              <w:spacing w:line="360" w:lineRule="auto"/>
              <w:rPr>
                <w:sz w:val="28"/>
                <w:szCs w:val="28"/>
              </w:rPr>
            </w:pPr>
            <w:r>
              <w:rPr>
                <w:sz w:val="28"/>
                <w:szCs w:val="28"/>
              </w:rPr>
              <w:t>предметной (цикловой)</w:t>
            </w:r>
          </w:p>
          <w:p w:rsidR="00E500DC" w:rsidRDefault="00E500DC">
            <w:pPr>
              <w:widowControl w:val="0"/>
              <w:autoSpaceDE w:val="0"/>
              <w:spacing w:line="360" w:lineRule="auto"/>
              <w:rPr>
                <w:sz w:val="28"/>
                <w:szCs w:val="28"/>
              </w:rPr>
            </w:pPr>
            <w:r>
              <w:rPr>
                <w:sz w:val="28"/>
                <w:szCs w:val="28"/>
              </w:rPr>
              <w:t>комиссией</w:t>
            </w:r>
          </w:p>
        </w:tc>
        <w:tc>
          <w:tcPr>
            <w:tcW w:w="4786" w:type="dxa"/>
            <w:shd w:val="clear" w:color="auto" w:fill="auto"/>
          </w:tcPr>
          <w:p w:rsidR="00E500DC" w:rsidRDefault="00E500DC">
            <w:pPr>
              <w:widowControl w:val="0"/>
              <w:autoSpaceDE w:val="0"/>
              <w:spacing w:line="360" w:lineRule="auto"/>
              <w:jc w:val="both"/>
            </w:pPr>
            <w:proofErr w:type="gramStart"/>
            <w:r>
              <w:rPr>
                <w:sz w:val="28"/>
                <w:szCs w:val="28"/>
              </w:rPr>
              <w:t>Составлена</w:t>
            </w:r>
            <w:proofErr w:type="gramEnd"/>
            <w:r>
              <w:rPr>
                <w:sz w:val="28"/>
                <w:szCs w:val="28"/>
              </w:rPr>
              <w:t xml:space="preserve"> в соответствии с Государственными требованиями к минимуму содержания и уровню подготовки выпускника по специальности</w:t>
            </w:r>
          </w:p>
        </w:tc>
      </w:tr>
      <w:tr w:rsidR="00E500DC">
        <w:tc>
          <w:tcPr>
            <w:tcW w:w="4785" w:type="dxa"/>
            <w:shd w:val="clear" w:color="auto" w:fill="auto"/>
          </w:tcPr>
          <w:p w:rsidR="00E500DC" w:rsidRDefault="00E500DC">
            <w:pPr>
              <w:snapToGrid w:val="0"/>
              <w:spacing w:line="360" w:lineRule="auto"/>
              <w:jc w:val="center"/>
              <w:rPr>
                <w:sz w:val="28"/>
                <w:szCs w:val="28"/>
              </w:rPr>
            </w:pPr>
          </w:p>
          <w:p w:rsidR="00E500DC" w:rsidRDefault="00E500DC">
            <w:pPr>
              <w:spacing w:line="360" w:lineRule="auto"/>
              <w:rPr>
                <w:sz w:val="28"/>
                <w:szCs w:val="28"/>
              </w:rPr>
            </w:pPr>
          </w:p>
          <w:p w:rsidR="00E500DC" w:rsidRDefault="00E500DC">
            <w:pPr>
              <w:widowControl w:val="0"/>
              <w:autoSpaceDE w:val="0"/>
              <w:spacing w:line="360" w:lineRule="auto"/>
              <w:rPr>
                <w:sz w:val="28"/>
                <w:szCs w:val="28"/>
              </w:rPr>
            </w:pPr>
            <w:r>
              <w:rPr>
                <w:sz w:val="28"/>
                <w:szCs w:val="28"/>
              </w:rPr>
              <w:t>Председатель __________________</w:t>
            </w:r>
          </w:p>
        </w:tc>
        <w:tc>
          <w:tcPr>
            <w:tcW w:w="4786" w:type="dxa"/>
            <w:shd w:val="clear" w:color="auto" w:fill="auto"/>
          </w:tcPr>
          <w:p w:rsidR="00E500DC" w:rsidRDefault="00E500DC">
            <w:pPr>
              <w:snapToGrid w:val="0"/>
              <w:spacing w:line="360" w:lineRule="auto"/>
              <w:jc w:val="both"/>
              <w:rPr>
                <w:sz w:val="28"/>
                <w:szCs w:val="28"/>
              </w:rPr>
            </w:pPr>
          </w:p>
          <w:p w:rsidR="00E500DC" w:rsidRDefault="00E500DC">
            <w:pPr>
              <w:spacing w:line="360" w:lineRule="auto"/>
              <w:jc w:val="both"/>
              <w:rPr>
                <w:sz w:val="28"/>
                <w:szCs w:val="28"/>
              </w:rPr>
            </w:pPr>
            <w:r>
              <w:rPr>
                <w:sz w:val="28"/>
                <w:szCs w:val="28"/>
              </w:rPr>
              <w:t>Заместитель директора</w:t>
            </w:r>
          </w:p>
          <w:p w:rsidR="00E500DC" w:rsidRDefault="00E500DC">
            <w:pPr>
              <w:widowControl w:val="0"/>
              <w:autoSpaceDE w:val="0"/>
              <w:spacing w:line="360" w:lineRule="auto"/>
              <w:jc w:val="both"/>
            </w:pPr>
            <w:r>
              <w:rPr>
                <w:sz w:val="28"/>
                <w:szCs w:val="28"/>
              </w:rPr>
              <w:t>по учебной работе ________________</w:t>
            </w:r>
          </w:p>
        </w:tc>
      </w:tr>
    </w:tbl>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both"/>
        <w:rPr>
          <w:sz w:val="28"/>
          <w:szCs w:val="28"/>
        </w:rPr>
      </w:pPr>
      <w:r>
        <w:rPr>
          <w:sz w:val="28"/>
          <w:szCs w:val="28"/>
        </w:rPr>
        <w:tab/>
        <w:t xml:space="preserve">Автор: преподаватель </w:t>
      </w:r>
      <w:proofErr w:type="spellStart"/>
      <w:r>
        <w:rPr>
          <w:sz w:val="28"/>
          <w:szCs w:val="28"/>
        </w:rPr>
        <w:t>Солдатенкова</w:t>
      </w:r>
      <w:proofErr w:type="spellEnd"/>
      <w:r>
        <w:rPr>
          <w:sz w:val="28"/>
          <w:szCs w:val="28"/>
        </w:rPr>
        <w:t xml:space="preserve"> Т.П.</w:t>
      </w:r>
    </w:p>
    <w:p w:rsidR="00E500DC" w:rsidRDefault="00E500DC">
      <w:pPr>
        <w:jc w:val="both"/>
        <w:rPr>
          <w:sz w:val="28"/>
          <w:szCs w:val="28"/>
        </w:rPr>
      </w:pPr>
    </w:p>
    <w:p w:rsidR="00E500DC" w:rsidRDefault="00E500DC">
      <w:pPr>
        <w:widowControl w:val="0"/>
        <w:ind w:firstLine="720"/>
        <w:rPr>
          <w:sz w:val="28"/>
          <w:szCs w:val="28"/>
        </w:rPr>
      </w:pPr>
    </w:p>
    <w:p w:rsidR="00E500DC" w:rsidRDefault="00E500DC">
      <w:pPr>
        <w:widowControl w:val="0"/>
        <w:ind w:firstLine="720"/>
        <w:rPr>
          <w:sz w:val="28"/>
          <w:szCs w:val="28"/>
        </w:rPr>
      </w:pPr>
    </w:p>
    <w:p w:rsidR="00E500DC" w:rsidRDefault="00E500DC">
      <w:pPr>
        <w:widowControl w:val="0"/>
        <w:ind w:firstLine="720"/>
        <w:rPr>
          <w:sz w:val="28"/>
          <w:szCs w:val="28"/>
        </w:rPr>
      </w:pPr>
    </w:p>
    <w:p w:rsidR="00E500DC" w:rsidRDefault="00E500DC">
      <w:pPr>
        <w:widowControl w:val="0"/>
        <w:ind w:firstLine="720"/>
        <w:rPr>
          <w:sz w:val="28"/>
          <w:szCs w:val="28"/>
        </w:rPr>
      </w:pPr>
    </w:p>
    <w:p w:rsidR="00E500DC" w:rsidRDefault="00E500DC">
      <w:pPr>
        <w:widowControl w:val="0"/>
        <w:ind w:firstLine="720"/>
        <w:rPr>
          <w:sz w:val="28"/>
          <w:szCs w:val="28"/>
        </w:rPr>
      </w:pPr>
    </w:p>
    <w:p w:rsidR="00E500DC" w:rsidRDefault="00E500DC">
      <w:pPr>
        <w:widowControl w:val="0"/>
        <w:ind w:firstLine="720"/>
        <w:rPr>
          <w:kern w:val="1"/>
          <w:position w:val="6"/>
          <w:sz w:val="28"/>
          <w:szCs w:val="28"/>
        </w:rPr>
      </w:pPr>
      <w:r>
        <w:rPr>
          <w:sz w:val="28"/>
          <w:szCs w:val="28"/>
        </w:rPr>
        <w:t xml:space="preserve">Рецензент:       </w:t>
      </w:r>
    </w:p>
    <w:p w:rsidR="00E500DC" w:rsidRDefault="00E500DC">
      <w:pPr>
        <w:widowControl w:val="0"/>
        <w:ind w:firstLine="720"/>
        <w:rPr>
          <w:kern w:val="1"/>
          <w:position w:val="6"/>
          <w:sz w:val="28"/>
          <w:szCs w:val="28"/>
        </w:rPr>
      </w:pPr>
    </w:p>
    <w:p w:rsidR="00E500DC" w:rsidRDefault="00E500DC">
      <w:pPr>
        <w:widowControl w:val="0"/>
        <w:ind w:firstLine="720"/>
        <w:rPr>
          <w:kern w:val="1"/>
          <w:position w:val="6"/>
          <w:sz w:val="28"/>
          <w:szCs w:val="28"/>
        </w:rPr>
      </w:pPr>
    </w:p>
    <w:p w:rsidR="00E500DC" w:rsidRDefault="00E500DC">
      <w:pPr>
        <w:widowControl w:val="0"/>
        <w:ind w:firstLine="720"/>
        <w:rPr>
          <w:kern w:val="1"/>
          <w:position w:val="6"/>
          <w:sz w:val="28"/>
          <w:szCs w:val="28"/>
        </w:rPr>
      </w:pPr>
    </w:p>
    <w:p w:rsidR="00E500DC" w:rsidRDefault="00E500DC">
      <w:pPr>
        <w:widowControl w:val="0"/>
        <w:ind w:firstLine="720"/>
        <w:rPr>
          <w:kern w:val="1"/>
          <w:position w:val="6"/>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jc w:val="center"/>
        <w:rPr>
          <w:b/>
          <w:bCs/>
          <w:sz w:val="28"/>
          <w:szCs w:val="28"/>
        </w:rPr>
      </w:pPr>
    </w:p>
    <w:p w:rsidR="00E500DC" w:rsidRDefault="00E500DC">
      <w:pPr>
        <w:autoSpaceDE w:val="0"/>
        <w:ind w:firstLine="720"/>
        <w:jc w:val="center"/>
        <w:rPr>
          <w:bCs/>
          <w:sz w:val="28"/>
          <w:szCs w:val="28"/>
        </w:rPr>
      </w:pPr>
      <w:r>
        <w:rPr>
          <w:bCs/>
          <w:sz w:val="28"/>
          <w:szCs w:val="28"/>
        </w:rPr>
        <w:lastRenderedPageBreak/>
        <w:t>Пояснительная записка.</w:t>
      </w:r>
    </w:p>
    <w:p w:rsidR="00E500DC" w:rsidRDefault="00E500DC">
      <w:pPr>
        <w:autoSpaceDE w:val="0"/>
        <w:ind w:firstLine="720"/>
        <w:jc w:val="both"/>
        <w:rPr>
          <w:bCs/>
          <w:sz w:val="28"/>
          <w:szCs w:val="28"/>
        </w:rPr>
      </w:pPr>
    </w:p>
    <w:p w:rsidR="00E500DC" w:rsidRDefault="00E500DC">
      <w:pPr>
        <w:autoSpaceDE w:val="0"/>
        <w:ind w:firstLine="720"/>
        <w:jc w:val="both"/>
        <w:rPr>
          <w:sz w:val="28"/>
          <w:szCs w:val="28"/>
        </w:rPr>
      </w:pPr>
      <w:r>
        <w:rPr>
          <w:sz w:val="28"/>
          <w:szCs w:val="28"/>
        </w:rPr>
        <w:t>Учебная программа, рассчитана на 144 часа обучения (4 недели) (2 курс). Программа основана на Федеральном государственном стандарте профессионального образования. Учебная практика является продолжением учебной работы по рисунку, живописи, композиции. Она решает две основные за</w:t>
      </w:r>
      <w:r>
        <w:rPr>
          <w:sz w:val="28"/>
          <w:szCs w:val="28"/>
        </w:rPr>
        <w:softHyphen/>
        <w:t>дачи:</w:t>
      </w:r>
    </w:p>
    <w:p w:rsidR="00E500DC" w:rsidRDefault="00E500DC">
      <w:pPr>
        <w:autoSpaceDE w:val="0"/>
        <w:ind w:firstLine="720"/>
        <w:jc w:val="both"/>
        <w:rPr>
          <w:sz w:val="28"/>
          <w:szCs w:val="28"/>
        </w:rPr>
      </w:pPr>
      <w:r>
        <w:rPr>
          <w:sz w:val="28"/>
          <w:szCs w:val="28"/>
        </w:rPr>
        <w:t>1) освоение особенностей работы графическими и живописными сред</w:t>
      </w:r>
      <w:r>
        <w:rPr>
          <w:sz w:val="28"/>
          <w:szCs w:val="28"/>
        </w:rPr>
        <w:softHyphen/>
        <w:t>ствами на открытом воздухе;</w:t>
      </w:r>
    </w:p>
    <w:p w:rsidR="00E500DC" w:rsidRDefault="00E500DC">
      <w:pPr>
        <w:autoSpaceDE w:val="0"/>
        <w:ind w:firstLine="720"/>
        <w:jc w:val="both"/>
        <w:rPr>
          <w:sz w:val="28"/>
          <w:szCs w:val="28"/>
        </w:rPr>
      </w:pPr>
      <w:r>
        <w:rPr>
          <w:sz w:val="28"/>
          <w:szCs w:val="28"/>
        </w:rPr>
        <w:t>2) наблюдение и изучение окружающей действительности.</w:t>
      </w:r>
    </w:p>
    <w:p w:rsidR="00E500DC" w:rsidRDefault="00E500DC">
      <w:pPr>
        <w:autoSpaceDE w:val="0"/>
        <w:ind w:firstLine="720"/>
        <w:jc w:val="both"/>
        <w:rPr>
          <w:sz w:val="28"/>
          <w:szCs w:val="28"/>
        </w:rPr>
      </w:pPr>
      <w:r>
        <w:rPr>
          <w:sz w:val="28"/>
          <w:szCs w:val="28"/>
        </w:rPr>
        <w:t>Во время учебной практики в сельской или городской местности учащиеся знакомятся с характером среды, с её достопримечательностями, с трудом и бытом её обитателей, накапливают этюдный материал для компо</w:t>
      </w:r>
      <w:r>
        <w:rPr>
          <w:sz w:val="28"/>
          <w:szCs w:val="28"/>
        </w:rPr>
        <w:softHyphen/>
        <w:t>зиции. Выбор баз учебной летней практики является ответственным мо</w:t>
      </w:r>
      <w:r>
        <w:rPr>
          <w:sz w:val="28"/>
          <w:szCs w:val="28"/>
        </w:rPr>
        <w:softHyphen/>
        <w:t>ментом в учебном процессе.</w:t>
      </w:r>
    </w:p>
    <w:p w:rsidR="00E500DC" w:rsidRDefault="00E500DC">
      <w:pPr>
        <w:autoSpaceDE w:val="0"/>
        <w:ind w:firstLine="720"/>
        <w:jc w:val="both"/>
        <w:rPr>
          <w:sz w:val="28"/>
          <w:szCs w:val="28"/>
        </w:rPr>
      </w:pPr>
      <w:r>
        <w:rPr>
          <w:sz w:val="28"/>
          <w:szCs w:val="28"/>
        </w:rPr>
        <w:t>Учебная практика имеет особое значение, как для роста профес</w:t>
      </w:r>
      <w:r>
        <w:rPr>
          <w:sz w:val="28"/>
          <w:szCs w:val="28"/>
        </w:rPr>
        <w:softHyphen/>
        <w:t>сионального мастерства учащихся, так и для овладения ими художествен</w:t>
      </w:r>
      <w:r>
        <w:rPr>
          <w:sz w:val="28"/>
          <w:szCs w:val="28"/>
        </w:rPr>
        <w:softHyphen/>
        <w:t>но-реалистическим методом.</w:t>
      </w:r>
    </w:p>
    <w:p w:rsidR="00E500DC" w:rsidRDefault="00E500DC">
      <w:pPr>
        <w:autoSpaceDE w:val="0"/>
        <w:ind w:firstLine="720"/>
        <w:jc w:val="both"/>
        <w:rPr>
          <w:sz w:val="28"/>
          <w:szCs w:val="28"/>
        </w:rPr>
      </w:pPr>
      <w:r>
        <w:rPr>
          <w:sz w:val="28"/>
          <w:szCs w:val="28"/>
        </w:rPr>
        <w:t>Учебная практика проводится в течение четырех недель в соответствии с учебными планами различных отделений и курсов.</w:t>
      </w:r>
    </w:p>
    <w:p w:rsidR="00E500DC" w:rsidRDefault="00E500DC">
      <w:pPr>
        <w:autoSpaceDE w:val="0"/>
        <w:ind w:firstLine="720"/>
        <w:jc w:val="both"/>
        <w:rPr>
          <w:sz w:val="28"/>
          <w:szCs w:val="28"/>
        </w:rPr>
      </w:pPr>
      <w:r>
        <w:rPr>
          <w:sz w:val="28"/>
          <w:szCs w:val="28"/>
        </w:rPr>
        <w:t>Продолжительность рабочего дня учащегося во время летней практики - 6 часов.</w:t>
      </w:r>
    </w:p>
    <w:p w:rsidR="00E500DC" w:rsidRDefault="00E500DC">
      <w:pPr>
        <w:autoSpaceDE w:val="0"/>
        <w:ind w:firstLine="720"/>
        <w:jc w:val="both"/>
        <w:rPr>
          <w:sz w:val="28"/>
          <w:szCs w:val="28"/>
        </w:rPr>
      </w:pPr>
      <w:r>
        <w:rPr>
          <w:sz w:val="28"/>
          <w:szCs w:val="28"/>
        </w:rPr>
        <w:t>Ежедневная нагрузка педагога в период практики - 6 часов. В нее входят педагогические и консультационные часы, организационная и воспитательная работа.</w:t>
      </w:r>
    </w:p>
    <w:p w:rsidR="00E500DC" w:rsidRDefault="00E500DC">
      <w:pPr>
        <w:ind w:firstLine="720"/>
        <w:jc w:val="both"/>
        <w:rPr>
          <w:sz w:val="28"/>
          <w:szCs w:val="28"/>
        </w:rPr>
      </w:pPr>
      <w:r>
        <w:rPr>
          <w:sz w:val="28"/>
          <w:szCs w:val="28"/>
        </w:rPr>
        <w:t>Режим рабочего дня устанавливается преподавателем, ведущим практи</w:t>
      </w:r>
      <w:r>
        <w:rPr>
          <w:sz w:val="28"/>
          <w:szCs w:val="28"/>
        </w:rPr>
        <w:softHyphen/>
        <w:t>ку.</w:t>
      </w:r>
    </w:p>
    <w:p w:rsidR="00E500DC" w:rsidRDefault="00E500DC">
      <w:pPr>
        <w:autoSpaceDE w:val="0"/>
        <w:ind w:firstLine="540"/>
        <w:jc w:val="both"/>
        <w:rPr>
          <w:bCs/>
          <w:sz w:val="28"/>
          <w:szCs w:val="28"/>
        </w:rPr>
      </w:pPr>
      <w:r>
        <w:rPr>
          <w:sz w:val="28"/>
          <w:szCs w:val="28"/>
        </w:rPr>
        <w:t>Работа по практике с живой моделью обеспечивается натурой согласно учебному плану.</w:t>
      </w:r>
    </w:p>
    <w:p w:rsidR="00E500DC" w:rsidRDefault="00E500DC">
      <w:pPr>
        <w:pStyle w:val="a6"/>
        <w:ind w:left="0" w:firstLine="720"/>
        <w:jc w:val="both"/>
        <w:rPr>
          <w:sz w:val="28"/>
        </w:rPr>
      </w:pPr>
      <w:r>
        <w:rPr>
          <w:rFonts w:ascii="Times New Roman" w:hAnsi="Times New Roman" w:cs="Times New Roman"/>
          <w:bCs/>
          <w:sz w:val="28"/>
        </w:rPr>
        <w:t xml:space="preserve">Художник-живописец, преподаватель </w:t>
      </w:r>
      <w:r>
        <w:rPr>
          <w:rFonts w:ascii="Times New Roman" w:hAnsi="Times New Roman" w:cs="Times New Roman"/>
          <w:sz w:val="28"/>
        </w:rPr>
        <w:t xml:space="preserve">должен обладать общими </w:t>
      </w:r>
      <w:r>
        <w:rPr>
          <w:rFonts w:ascii="Times New Roman" w:hAnsi="Times New Roman" w:cs="Times New Roman"/>
          <w:iCs/>
          <w:sz w:val="28"/>
        </w:rPr>
        <w:t>компетенциями, включающими в себя способность:</w:t>
      </w:r>
    </w:p>
    <w:p w:rsidR="00E500DC" w:rsidRDefault="00E500DC">
      <w:pPr>
        <w:shd w:val="clear" w:color="auto" w:fill="FFFFFF"/>
        <w:ind w:left="5" w:right="10" w:firstLine="720"/>
        <w:jc w:val="both"/>
        <w:rPr>
          <w:spacing w:val="-2"/>
          <w:sz w:val="28"/>
          <w:szCs w:val="28"/>
        </w:rPr>
      </w:pPr>
      <w:r>
        <w:rPr>
          <w:sz w:val="28"/>
          <w:szCs w:val="28"/>
        </w:rPr>
        <w:t>ОК 1. Понимать сущность и социальную значимость своей будущей профессии, проявлять к ней устойчивый интерес.</w:t>
      </w:r>
    </w:p>
    <w:p w:rsidR="00E500DC" w:rsidRDefault="00E500DC">
      <w:pPr>
        <w:shd w:val="clear" w:color="auto" w:fill="FFFFFF"/>
        <w:ind w:left="5" w:right="10" w:firstLine="720"/>
        <w:jc w:val="both"/>
        <w:rPr>
          <w:sz w:val="28"/>
          <w:szCs w:val="28"/>
        </w:rPr>
      </w:pPr>
      <w:r>
        <w:rPr>
          <w:spacing w:val="-2"/>
          <w:sz w:val="28"/>
          <w:szCs w:val="28"/>
        </w:rPr>
        <w:t xml:space="preserve">ОК 2. Организовывать собственную деятельность, определять методы и </w:t>
      </w:r>
      <w:r>
        <w:rPr>
          <w:sz w:val="28"/>
          <w:szCs w:val="28"/>
        </w:rPr>
        <w:t>способы выполнения профессиональных задач, оценивать их эффективность и качество.</w:t>
      </w:r>
    </w:p>
    <w:p w:rsidR="00E500DC" w:rsidRDefault="00E500DC">
      <w:pPr>
        <w:shd w:val="clear" w:color="auto" w:fill="FFFFFF"/>
        <w:ind w:right="10" w:firstLine="720"/>
        <w:jc w:val="both"/>
        <w:rPr>
          <w:sz w:val="28"/>
          <w:szCs w:val="28"/>
        </w:rPr>
      </w:pPr>
      <w:r>
        <w:rPr>
          <w:sz w:val="28"/>
          <w:szCs w:val="28"/>
        </w:rPr>
        <w:t>ОК 3. Решать проблемы, оценивать риски и принимать решения в нестандартных ситуациях.</w:t>
      </w:r>
    </w:p>
    <w:p w:rsidR="00E500DC" w:rsidRDefault="00E500DC">
      <w:pPr>
        <w:shd w:val="clear" w:color="auto" w:fill="FFFFFF"/>
        <w:ind w:right="10" w:firstLine="720"/>
        <w:jc w:val="both"/>
        <w:rPr>
          <w:sz w:val="28"/>
          <w:szCs w:val="28"/>
        </w:rPr>
      </w:pPr>
      <w:r>
        <w:rPr>
          <w:sz w:val="28"/>
          <w:szCs w:val="28"/>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E500DC" w:rsidRDefault="00E500DC">
      <w:pPr>
        <w:shd w:val="clear" w:color="auto" w:fill="FFFFFF"/>
        <w:ind w:right="5" w:firstLine="720"/>
        <w:jc w:val="both"/>
        <w:rPr>
          <w:sz w:val="28"/>
          <w:szCs w:val="28"/>
        </w:rPr>
      </w:pPr>
      <w:r>
        <w:rPr>
          <w:sz w:val="28"/>
          <w:szCs w:val="28"/>
        </w:rPr>
        <w:t>ОК 5. Использовать информационно-коммуникационные технологии для совершенствования профессиональной деятельности.</w:t>
      </w:r>
    </w:p>
    <w:p w:rsidR="00E500DC" w:rsidRDefault="00E500DC">
      <w:pPr>
        <w:shd w:val="clear" w:color="auto" w:fill="FFFFFF"/>
        <w:ind w:right="5" w:firstLine="720"/>
        <w:jc w:val="both"/>
        <w:rPr>
          <w:sz w:val="28"/>
          <w:szCs w:val="28"/>
        </w:rPr>
      </w:pPr>
      <w:r>
        <w:rPr>
          <w:sz w:val="28"/>
          <w:szCs w:val="28"/>
        </w:rPr>
        <w:t>ОК 6. Работать в коллективе, обеспечивать его сплочение, эффективно общаться с коллегами, руководством.</w:t>
      </w:r>
    </w:p>
    <w:p w:rsidR="00E500DC" w:rsidRDefault="00E500DC">
      <w:pPr>
        <w:shd w:val="clear" w:color="auto" w:fill="FFFFFF"/>
        <w:ind w:right="10" w:firstLine="720"/>
        <w:jc w:val="both"/>
        <w:rPr>
          <w:sz w:val="28"/>
          <w:szCs w:val="28"/>
        </w:rPr>
      </w:pPr>
      <w:r>
        <w:rPr>
          <w:sz w:val="28"/>
          <w:szCs w:val="28"/>
        </w:rPr>
        <w:lastRenderedPageBreak/>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E500DC" w:rsidRDefault="00E500DC">
      <w:pPr>
        <w:shd w:val="clear" w:color="auto" w:fill="FFFFFF"/>
        <w:ind w:right="10" w:firstLine="720"/>
        <w:jc w:val="both"/>
        <w:rPr>
          <w:sz w:val="28"/>
          <w:szCs w:val="28"/>
        </w:rPr>
      </w:pPr>
      <w:r>
        <w:rPr>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E500DC" w:rsidRDefault="00E500DC">
      <w:pPr>
        <w:pStyle w:val="a6"/>
        <w:tabs>
          <w:tab w:val="left" w:pos="1620"/>
        </w:tabs>
        <w:ind w:left="0" w:firstLine="720"/>
        <w:jc w:val="both"/>
        <w:rPr>
          <w:sz w:val="28"/>
        </w:rPr>
      </w:pPr>
      <w:r>
        <w:rPr>
          <w:rFonts w:ascii="Times New Roman" w:hAnsi="Times New Roman" w:cs="Times New Roman"/>
          <w:sz w:val="28"/>
        </w:rPr>
        <w:t>ОК 9. Ориентироваться в условиях частой смены технологий в профессиональной деятельности.</w:t>
      </w:r>
    </w:p>
    <w:p w:rsidR="00E500DC" w:rsidRDefault="00E500DC">
      <w:pPr>
        <w:pStyle w:val="21"/>
        <w:ind w:left="0" w:firstLine="720"/>
        <w:jc w:val="both"/>
        <w:rPr>
          <w:bCs/>
          <w:sz w:val="28"/>
          <w:szCs w:val="28"/>
        </w:rPr>
      </w:pPr>
      <w:r>
        <w:rPr>
          <w:sz w:val="28"/>
          <w:szCs w:val="28"/>
        </w:rPr>
        <w:t xml:space="preserve">Художник-живописец, преподаватель должен </w:t>
      </w:r>
      <w:r>
        <w:rPr>
          <w:bCs/>
          <w:sz w:val="28"/>
          <w:szCs w:val="28"/>
        </w:rPr>
        <w:t xml:space="preserve">обладать </w:t>
      </w:r>
      <w:r>
        <w:rPr>
          <w:sz w:val="28"/>
          <w:szCs w:val="28"/>
        </w:rPr>
        <w:t xml:space="preserve">профессиональными </w:t>
      </w:r>
      <w:r>
        <w:rPr>
          <w:bCs/>
          <w:iCs/>
          <w:sz w:val="28"/>
          <w:szCs w:val="28"/>
        </w:rPr>
        <w:t>компетенциями</w:t>
      </w:r>
      <w:r>
        <w:rPr>
          <w:bCs/>
          <w:sz w:val="28"/>
          <w:szCs w:val="28"/>
        </w:rPr>
        <w:t xml:space="preserve">, </w:t>
      </w:r>
      <w:r>
        <w:rPr>
          <w:sz w:val="28"/>
          <w:szCs w:val="28"/>
        </w:rPr>
        <w:t>соответствующими основным видам профессиональной деятельности:</w:t>
      </w:r>
    </w:p>
    <w:p w:rsidR="00E500DC" w:rsidRDefault="00E500DC">
      <w:pPr>
        <w:shd w:val="clear" w:color="auto" w:fill="FFFFFF"/>
        <w:tabs>
          <w:tab w:val="left" w:pos="709"/>
        </w:tabs>
        <w:ind w:firstLine="720"/>
        <w:jc w:val="both"/>
        <w:rPr>
          <w:spacing w:val="-2"/>
          <w:sz w:val="28"/>
          <w:szCs w:val="28"/>
        </w:rPr>
      </w:pPr>
      <w:r>
        <w:rPr>
          <w:bCs/>
          <w:sz w:val="28"/>
          <w:szCs w:val="28"/>
        </w:rPr>
        <w:t>ПК 1.1. Изображать человека и окружающую предметно-пространственную среду средствами академического рисунка и живописи.</w:t>
      </w:r>
    </w:p>
    <w:p w:rsidR="00E500DC" w:rsidRDefault="00E500DC">
      <w:pPr>
        <w:shd w:val="clear" w:color="auto" w:fill="FFFFFF"/>
        <w:tabs>
          <w:tab w:val="left" w:pos="709"/>
          <w:tab w:val="left" w:pos="2261"/>
          <w:tab w:val="left" w:pos="3946"/>
          <w:tab w:val="left" w:pos="5126"/>
          <w:tab w:val="left" w:pos="5630"/>
          <w:tab w:val="left" w:pos="8045"/>
        </w:tabs>
        <w:ind w:firstLine="720"/>
        <w:jc w:val="both"/>
        <w:rPr>
          <w:sz w:val="28"/>
          <w:szCs w:val="28"/>
        </w:rPr>
      </w:pPr>
      <w:r>
        <w:rPr>
          <w:spacing w:val="-2"/>
          <w:sz w:val="28"/>
          <w:szCs w:val="28"/>
        </w:rPr>
        <w:t>ПК 1.2. Применять знания о закономерностях построения художественной формы и особенностях ее восприятия.</w:t>
      </w:r>
    </w:p>
    <w:p w:rsidR="00E500DC" w:rsidRDefault="00E500DC">
      <w:pPr>
        <w:shd w:val="clear" w:color="auto" w:fill="FFFFFF"/>
        <w:ind w:firstLine="720"/>
        <w:jc w:val="both"/>
        <w:rPr>
          <w:sz w:val="28"/>
          <w:szCs w:val="28"/>
        </w:rPr>
      </w:pPr>
      <w:r>
        <w:rPr>
          <w:sz w:val="28"/>
          <w:szCs w:val="28"/>
        </w:rPr>
        <w:t>ПК 1.3. Проводить работу по целевому сбору, анализу, обобщению и применению подготовительного материала.</w:t>
      </w:r>
    </w:p>
    <w:p w:rsidR="00E500DC" w:rsidRDefault="00E500DC">
      <w:pPr>
        <w:shd w:val="clear" w:color="auto" w:fill="FFFFFF"/>
        <w:ind w:firstLine="720"/>
        <w:jc w:val="both"/>
        <w:rPr>
          <w:sz w:val="28"/>
          <w:szCs w:val="28"/>
        </w:rPr>
      </w:pPr>
      <w:r>
        <w:rPr>
          <w:sz w:val="28"/>
          <w:szCs w:val="28"/>
        </w:rPr>
        <w:t>ПК 1.4. Последовательно вести работу над композицией.</w:t>
      </w:r>
    </w:p>
    <w:p w:rsidR="00E500DC" w:rsidRDefault="00E500DC">
      <w:pPr>
        <w:shd w:val="clear" w:color="auto" w:fill="FFFFFF"/>
        <w:ind w:firstLine="720"/>
        <w:jc w:val="both"/>
        <w:rPr>
          <w:sz w:val="28"/>
          <w:szCs w:val="28"/>
        </w:rPr>
      </w:pPr>
      <w:r>
        <w:rPr>
          <w:sz w:val="28"/>
          <w:szCs w:val="28"/>
        </w:rPr>
        <w:t>ПК 1.5. Владеть различными приемами выполнения живописных работ.</w:t>
      </w:r>
    </w:p>
    <w:p w:rsidR="00E500DC" w:rsidRDefault="00E500DC">
      <w:pPr>
        <w:shd w:val="clear" w:color="auto" w:fill="FFFFFF"/>
        <w:ind w:firstLine="720"/>
        <w:jc w:val="both"/>
        <w:rPr>
          <w:sz w:val="28"/>
          <w:szCs w:val="28"/>
        </w:rPr>
      </w:pPr>
      <w:r>
        <w:rPr>
          <w:sz w:val="28"/>
          <w:szCs w:val="28"/>
        </w:rPr>
        <w:t>ПК 1.6. Использовать компьютерные технологии при реализации творческого замысла.</w:t>
      </w:r>
    </w:p>
    <w:p w:rsidR="00E500DC" w:rsidRDefault="00E500DC">
      <w:pPr>
        <w:shd w:val="clear" w:color="auto" w:fill="FFFFFF"/>
        <w:ind w:firstLine="720"/>
        <w:jc w:val="both"/>
        <w:rPr>
          <w:sz w:val="28"/>
          <w:szCs w:val="28"/>
        </w:rPr>
      </w:pPr>
      <w:r>
        <w:rPr>
          <w:sz w:val="28"/>
          <w:szCs w:val="28"/>
        </w:rPr>
        <w:t>ПК 1.7. Находить новые образно-пластические решения для каждой творческой задачи.</w:t>
      </w:r>
    </w:p>
    <w:p w:rsidR="00E500DC" w:rsidRDefault="00E500DC">
      <w:pPr>
        <w:rPr>
          <w:sz w:val="28"/>
          <w:szCs w:val="28"/>
        </w:rPr>
      </w:pPr>
    </w:p>
    <w:p w:rsidR="00E500DC" w:rsidRDefault="00E500DC">
      <w:pPr>
        <w:autoSpaceDE w:val="0"/>
        <w:ind w:firstLine="540"/>
        <w:jc w:val="both"/>
        <w:rPr>
          <w:sz w:val="28"/>
          <w:szCs w:val="28"/>
        </w:rPr>
      </w:pPr>
      <w:r>
        <w:rPr>
          <w:sz w:val="28"/>
          <w:szCs w:val="28"/>
        </w:rPr>
        <w:t>В некоторых случаях возможно прохождение практики на производст</w:t>
      </w:r>
      <w:r>
        <w:rPr>
          <w:sz w:val="28"/>
          <w:szCs w:val="28"/>
        </w:rPr>
        <w:softHyphen/>
        <w:t>ве, желательно на открытом воздухе.</w:t>
      </w:r>
    </w:p>
    <w:p w:rsidR="00E500DC" w:rsidRDefault="00E500DC">
      <w:pPr>
        <w:autoSpaceDE w:val="0"/>
        <w:ind w:firstLine="540"/>
        <w:jc w:val="both"/>
        <w:rPr>
          <w:sz w:val="28"/>
          <w:szCs w:val="28"/>
        </w:rPr>
      </w:pPr>
      <w:r>
        <w:rPr>
          <w:sz w:val="28"/>
          <w:szCs w:val="28"/>
        </w:rPr>
        <w:t>Практику рекомендуется проводить в местах, интересных по своим природным условиям, богатых архитектурными памятниками, различными промыслами.</w:t>
      </w:r>
    </w:p>
    <w:p w:rsidR="00E500DC" w:rsidRDefault="00E500DC">
      <w:pPr>
        <w:autoSpaceDE w:val="0"/>
        <w:ind w:firstLine="540"/>
        <w:jc w:val="both"/>
        <w:rPr>
          <w:sz w:val="28"/>
          <w:szCs w:val="28"/>
        </w:rPr>
      </w:pPr>
      <w:r>
        <w:rPr>
          <w:sz w:val="28"/>
          <w:szCs w:val="28"/>
        </w:rPr>
        <w:t>Перед началом практики педагог проводит с учащимися беседу о зада</w:t>
      </w:r>
      <w:r>
        <w:rPr>
          <w:sz w:val="28"/>
          <w:szCs w:val="28"/>
        </w:rPr>
        <w:softHyphen/>
        <w:t>чах летней практики, о методах работы на открытом воздухе, знакомит их с режимом рабочего дня.</w:t>
      </w:r>
    </w:p>
    <w:p w:rsidR="00E500DC" w:rsidRDefault="00E500DC">
      <w:pPr>
        <w:autoSpaceDE w:val="0"/>
        <w:ind w:firstLine="540"/>
        <w:jc w:val="both"/>
        <w:rPr>
          <w:sz w:val="28"/>
          <w:szCs w:val="28"/>
        </w:rPr>
      </w:pPr>
      <w:r>
        <w:rPr>
          <w:sz w:val="28"/>
          <w:szCs w:val="28"/>
        </w:rPr>
        <w:t>Начиная с первых дней пребывания на практике, учащиеся знакомятся с характером данной местности, с особенностями жизни местных жителей, с производством. В процессе этого знакомства учащиеся под руководством педагога отбирают самое типичное и характерное для данного места, соби</w:t>
      </w:r>
      <w:r>
        <w:rPr>
          <w:sz w:val="28"/>
          <w:szCs w:val="28"/>
        </w:rPr>
        <w:softHyphen/>
        <w:t>рают и систематизируют натурный материал, продумывают темы компози</w:t>
      </w:r>
      <w:r>
        <w:rPr>
          <w:sz w:val="28"/>
          <w:szCs w:val="28"/>
        </w:rPr>
        <w:softHyphen/>
        <w:t>ции, разрабатывают первоначальный эскиз.</w:t>
      </w:r>
    </w:p>
    <w:p w:rsidR="00E500DC" w:rsidRDefault="00E500DC">
      <w:pPr>
        <w:autoSpaceDE w:val="0"/>
        <w:ind w:firstLine="540"/>
        <w:jc w:val="both"/>
        <w:rPr>
          <w:sz w:val="28"/>
          <w:szCs w:val="28"/>
        </w:rPr>
      </w:pPr>
      <w:r>
        <w:rPr>
          <w:sz w:val="28"/>
          <w:szCs w:val="28"/>
        </w:rPr>
        <w:t>За время практики учащиеся выполняют длительные и кратковремен</w:t>
      </w:r>
      <w:r>
        <w:rPr>
          <w:sz w:val="28"/>
          <w:szCs w:val="28"/>
        </w:rPr>
        <w:softHyphen/>
        <w:t>ные задания (этюды и рисунки) как под руководством педагога, так и само</w:t>
      </w:r>
      <w:r>
        <w:rPr>
          <w:sz w:val="28"/>
          <w:szCs w:val="28"/>
        </w:rPr>
        <w:softHyphen/>
        <w:t>стоятельно.</w:t>
      </w:r>
    </w:p>
    <w:p w:rsidR="00E500DC" w:rsidRDefault="00E500DC">
      <w:pPr>
        <w:autoSpaceDE w:val="0"/>
        <w:ind w:firstLine="540"/>
        <w:jc w:val="both"/>
        <w:rPr>
          <w:sz w:val="28"/>
          <w:szCs w:val="28"/>
        </w:rPr>
      </w:pPr>
      <w:r>
        <w:rPr>
          <w:sz w:val="28"/>
          <w:szCs w:val="28"/>
        </w:rPr>
        <w:t>Последовательность заданий и количество времени, отводимое по про</w:t>
      </w:r>
      <w:r>
        <w:rPr>
          <w:sz w:val="28"/>
          <w:szCs w:val="28"/>
        </w:rPr>
        <w:softHyphen/>
        <w:t>грамме для выполнения отдельных заданий, могут быть изменены педаго</w:t>
      </w:r>
      <w:r>
        <w:rPr>
          <w:sz w:val="28"/>
          <w:szCs w:val="28"/>
        </w:rPr>
        <w:softHyphen/>
        <w:t>гом в зависимости от условий работы (погоды, особенностей рабочего дня и пр.), если изменение не нарушает логики обучения.</w:t>
      </w:r>
    </w:p>
    <w:p w:rsidR="00E500DC" w:rsidRDefault="00E500DC">
      <w:pPr>
        <w:autoSpaceDE w:val="0"/>
        <w:ind w:firstLine="540"/>
        <w:jc w:val="both"/>
        <w:rPr>
          <w:sz w:val="28"/>
          <w:szCs w:val="28"/>
        </w:rPr>
      </w:pPr>
      <w:r>
        <w:rPr>
          <w:sz w:val="28"/>
          <w:szCs w:val="28"/>
        </w:rPr>
        <w:t>Кроме заданий, выполняемых с натуры, учащимся рекомендуется де</w:t>
      </w:r>
      <w:r>
        <w:rPr>
          <w:sz w:val="28"/>
          <w:szCs w:val="28"/>
        </w:rPr>
        <w:softHyphen/>
        <w:t>лать рисунки и этюды по памяти и наблюдению (самостоятельная внеуроч</w:t>
      </w:r>
      <w:r>
        <w:rPr>
          <w:sz w:val="28"/>
          <w:szCs w:val="28"/>
        </w:rPr>
        <w:softHyphen/>
        <w:t>ная работа).</w:t>
      </w:r>
    </w:p>
    <w:p w:rsidR="00E500DC" w:rsidRDefault="00E500DC">
      <w:pPr>
        <w:autoSpaceDE w:val="0"/>
        <w:ind w:firstLine="540"/>
        <w:jc w:val="both"/>
        <w:rPr>
          <w:sz w:val="28"/>
          <w:szCs w:val="28"/>
        </w:rPr>
      </w:pPr>
      <w:r>
        <w:rPr>
          <w:sz w:val="28"/>
          <w:szCs w:val="28"/>
        </w:rPr>
        <w:lastRenderedPageBreak/>
        <w:t>Задания по композиции выполняются в виде эскизов. После утвержде</w:t>
      </w:r>
      <w:r>
        <w:rPr>
          <w:sz w:val="28"/>
          <w:szCs w:val="28"/>
        </w:rPr>
        <w:softHyphen/>
        <w:t>ния педагогом темы и решения эскиза дальнейшая работа над ним ведется в специально отведенное время и периодически проверяется преподавате</w:t>
      </w:r>
      <w:r>
        <w:rPr>
          <w:sz w:val="28"/>
          <w:szCs w:val="28"/>
        </w:rPr>
        <w:softHyphen/>
        <w:t>лем. Окончательный эскиз представляется вместе с подготовительными этюдами и рисунками при отчете за летнюю практику.</w:t>
      </w:r>
    </w:p>
    <w:p w:rsidR="00E500DC" w:rsidRDefault="00E500DC">
      <w:pPr>
        <w:autoSpaceDE w:val="0"/>
        <w:ind w:firstLine="540"/>
        <w:jc w:val="both"/>
        <w:rPr>
          <w:sz w:val="28"/>
          <w:szCs w:val="28"/>
        </w:rPr>
      </w:pPr>
      <w:r>
        <w:rPr>
          <w:sz w:val="28"/>
          <w:szCs w:val="28"/>
        </w:rPr>
        <w:t>По окончании летней практики проводится просмотр всех работ с их оценкой и организуется отчетная выставка с обсуждением.</w:t>
      </w:r>
    </w:p>
    <w:p w:rsidR="00E500DC" w:rsidRDefault="00E500DC">
      <w:pPr>
        <w:autoSpaceDE w:val="0"/>
        <w:ind w:firstLine="540"/>
        <w:jc w:val="both"/>
        <w:rPr>
          <w:sz w:val="28"/>
          <w:szCs w:val="28"/>
        </w:rPr>
      </w:pPr>
      <w:r>
        <w:rPr>
          <w:sz w:val="28"/>
          <w:szCs w:val="28"/>
        </w:rPr>
        <w:t>Педагог, проводивший практику, сдаёт в учебную часть ведомость по</w:t>
      </w:r>
      <w:r>
        <w:rPr>
          <w:sz w:val="28"/>
          <w:szCs w:val="28"/>
        </w:rPr>
        <w:softHyphen/>
        <w:t>сещаемости с предварительными оценками работ учащихся по рисунку, живописи и композиции.</w:t>
      </w:r>
    </w:p>
    <w:p w:rsidR="00E500DC" w:rsidRDefault="00E500DC">
      <w:pPr>
        <w:autoSpaceDE w:val="0"/>
        <w:ind w:firstLine="540"/>
        <w:jc w:val="both"/>
        <w:rPr>
          <w:sz w:val="28"/>
          <w:szCs w:val="28"/>
        </w:rPr>
      </w:pPr>
      <w:r>
        <w:rPr>
          <w:sz w:val="28"/>
          <w:szCs w:val="28"/>
        </w:rPr>
        <w:t>Оценка по практике учитывается наравне с оценками по предметам, не выносимым на экзаменационную сессию. Выполнение программы в пол</w:t>
      </w:r>
      <w:r>
        <w:rPr>
          <w:sz w:val="28"/>
          <w:szCs w:val="28"/>
        </w:rPr>
        <w:softHyphen/>
        <w:t>ном объеме обязательно для всех учащихся.</w:t>
      </w:r>
    </w:p>
    <w:p w:rsidR="00E500DC" w:rsidRDefault="00E500DC">
      <w:pPr>
        <w:autoSpaceDE w:val="0"/>
        <w:ind w:firstLine="540"/>
        <w:jc w:val="both"/>
        <w:rPr>
          <w:sz w:val="28"/>
          <w:szCs w:val="28"/>
        </w:rPr>
      </w:pPr>
      <w:r>
        <w:rPr>
          <w:sz w:val="28"/>
          <w:szCs w:val="28"/>
        </w:rPr>
        <w:t>В местах прохождения практики коллективу учащихся рекомендуется организовывать лекции по искусству, выставки работ учащихся с их обсу</w:t>
      </w:r>
      <w:r>
        <w:rPr>
          <w:sz w:val="28"/>
          <w:szCs w:val="28"/>
        </w:rPr>
        <w:softHyphen/>
        <w:t>ждением, помогать в оформлении школ, клубов и других учреждений.</w:t>
      </w:r>
    </w:p>
    <w:p w:rsidR="00E500DC" w:rsidRDefault="00E500DC">
      <w:pPr>
        <w:autoSpaceDE w:val="0"/>
        <w:ind w:firstLine="540"/>
        <w:jc w:val="both"/>
        <w:rPr>
          <w:sz w:val="28"/>
          <w:szCs w:val="28"/>
        </w:rPr>
      </w:pPr>
      <w:r>
        <w:rPr>
          <w:sz w:val="28"/>
          <w:szCs w:val="28"/>
        </w:rPr>
        <w:t>Приведенный в программе тематический план является примерным.</w:t>
      </w:r>
    </w:p>
    <w:p w:rsidR="00E500DC" w:rsidRDefault="00E500DC">
      <w:pPr>
        <w:autoSpaceDE w:val="0"/>
        <w:ind w:firstLine="540"/>
        <w:jc w:val="both"/>
        <w:rPr>
          <w:sz w:val="28"/>
          <w:szCs w:val="28"/>
        </w:rPr>
      </w:pPr>
      <w:r>
        <w:rPr>
          <w:sz w:val="28"/>
          <w:szCs w:val="28"/>
        </w:rPr>
        <w:t>В зависимости от местных условий предметная комиссия специального цикла может вносить изменения в распределение учебных часов по разде</w:t>
      </w:r>
      <w:r>
        <w:rPr>
          <w:sz w:val="28"/>
          <w:szCs w:val="28"/>
        </w:rPr>
        <w:softHyphen/>
        <w:t>лам и видам заданий. При этом общее количество часов, отведенных учеб</w:t>
      </w:r>
      <w:r>
        <w:rPr>
          <w:sz w:val="28"/>
          <w:szCs w:val="28"/>
        </w:rPr>
        <w:softHyphen/>
        <w:t>ными планами на предмет, должно быть сохранено. Все рациональные из</w:t>
      </w:r>
      <w:r>
        <w:rPr>
          <w:sz w:val="28"/>
          <w:szCs w:val="28"/>
        </w:rPr>
        <w:softHyphen/>
        <w:t>менения утверждаются заместителем директора училища по учебной части.</w:t>
      </w:r>
    </w:p>
    <w:p w:rsidR="00E500DC" w:rsidRDefault="00E500DC">
      <w:pPr>
        <w:autoSpaceDE w:val="0"/>
        <w:ind w:firstLine="540"/>
        <w:jc w:val="both"/>
        <w:rPr>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r>
        <w:rPr>
          <w:b/>
          <w:sz w:val="28"/>
          <w:szCs w:val="28"/>
        </w:rPr>
        <w:lastRenderedPageBreak/>
        <w:t>ТЕМАТИЧЕСКИЙ ПЛАН</w:t>
      </w:r>
    </w:p>
    <w:p w:rsidR="00E500DC" w:rsidRDefault="00E500DC">
      <w:pPr>
        <w:autoSpaceDE w:val="0"/>
        <w:jc w:val="center"/>
        <w:rPr>
          <w:b/>
          <w:sz w:val="28"/>
          <w:szCs w:val="28"/>
        </w:rPr>
      </w:pPr>
    </w:p>
    <w:tbl>
      <w:tblPr>
        <w:tblW w:w="0" w:type="auto"/>
        <w:tblInd w:w="40" w:type="dxa"/>
        <w:tblLayout w:type="fixed"/>
        <w:tblCellMar>
          <w:left w:w="40" w:type="dxa"/>
          <w:right w:w="40" w:type="dxa"/>
        </w:tblCellMar>
        <w:tblLook w:val="0000"/>
      </w:tblPr>
      <w:tblGrid>
        <w:gridCol w:w="7513"/>
        <w:gridCol w:w="1857"/>
      </w:tblGrid>
      <w:tr w:rsidR="00E500DC" w:rsidTr="008642E8">
        <w:trPr>
          <w:trHeight w:val="67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center"/>
              <w:rPr>
                <w:sz w:val="28"/>
                <w:szCs w:val="28"/>
              </w:rPr>
            </w:pPr>
            <w:r>
              <w:rPr>
                <w:sz w:val="28"/>
                <w:szCs w:val="28"/>
              </w:rPr>
              <w:t>Наименование разделов и тем</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Количество часов</w:t>
            </w:r>
          </w:p>
        </w:tc>
      </w:tr>
      <w:tr w:rsidR="00E500DC" w:rsidTr="008642E8">
        <w:trPr>
          <w:trHeight w:val="45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center"/>
              <w:rPr>
                <w:b/>
                <w:sz w:val="28"/>
                <w:szCs w:val="28"/>
              </w:rPr>
            </w:pPr>
            <w:r>
              <w:rPr>
                <w:b/>
                <w:sz w:val="28"/>
                <w:szCs w:val="28"/>
              </w:rPr>
              <w:t>II КУРС</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b/>
                <w:sz w:val="28"/>
                <w:szCs w:val="28"/>
              </w:rPr>
              <w:t>144</w:t>
            </w:r>
          </w:p>
        </w:tc>
      </w:tr>
      <w:tr w:rsidR="00E500DC" w:rsidTr="008642E8">
        <w:trPr>
          <w:trHeight w:val="36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spacing w:before="113" w:after="113"/>
              <w:jc w:val="center"/>
              <w:rPr>
                <w:sz w:val="28"/>
                <w:szCs w:val="28"/>
              </w:rPr>
            </w:pPr>
            <w:r>
              <w:rPr>
                <w:b/>
                <w:i/>
                <w:sz w:val="28"/>
                <w:szCs w:val="28"/>
              </w:rPr>
              <w:t>Рисунок</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66</w:t>
            </w:r>
          </w:p>
        </w:tc>
      </w:tr>
      <w:tr w:rsidR="00E500DC" w:rsidTr="008642E8">
        <w:trPr>
          <w:trHeight w:val="36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1.1.   Зарисовки деревьев, групп деревьев</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6</w:t>
            </w:r>
          </w:p>
        </w:tc>
      </w:tr>
      <w:tr w:rsidR="00E500DC" w:rsidTr="008642E8">
        <w:trPr>
          <w:trHeight w:val="59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1.2.   Рисунки пейзажа с архитектурными элементами</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12</w:t>
            </w:r>
          </w:p>
        </w:tc>
      </w:tr>
      <w:tr w:rsidR="00E500DC" w:rsidTr="008642E8">
        <w:trPr>
          <w:trHeight w:val="36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1.3.   Рисунки интерьера и экстерьера</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12</w:t>
            </w:r>
          </w:p>
        </w:tc>
      </w:tr>
      <w:tr w:rsidR="00E500DC" w:rsidTr="008642E8">
        <w:trPr>
          <w:trHeight w:val="36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1.4.   Портретные зарисовки</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24</w:t>
            </w:r>
          </w:p>
        </w:tc>
      </w:tr>
      <w:tr w:rsidR="00E500DC" w:rsidTr="008642E8">
        <w:trPr>
          <w:trHeight w:val="36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1.5.   Наброски фигуры человека</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12</w:t>
            </w:r>
          </w:p>
        </w:tc>
      </w:tr>
      <w:tr w:rsidR="00E500DC" w:rsidTr="008642E8">
        <w:trPr>
          <w:trHeight w:val="37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spacing w:before="113" w:after="113"/>
              <w:jc w:val="center"/>
              <w:rPr>
                <w:b/>
                <w:i/>
                <w:sz w:val="28"/>
                <w:szCs w:val="28"/>
              </w:rPr>
            </w:pPr>
            <w:r>
              <w:rPr>
                <w:b/>
                <w:i/>
                <w:sz w:val="28"/>
                <w:szCs w:val="28"/>
              </w:rPr>
              <w:t xml:space="preserve">  Живопись</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b/>
                <w:i/>
                <w:sz w:val="28"/>
                <w:szCs w:val="28"/>
              </w:rPr>
              <w:t>72</w:t>
            </w:r>
          </w:p>
        </w:tc>
      </w:tr>
      <w:tr w:rsidR="00E500DC" w:rsidTr="008642E8">
        <w:trPr>
          <w:trHeight w:val="37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2.1.   Этюды головы на пленэре</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36</w:t>
            </w:r>
          </w:p>
        </w:tc>
      </w:tr>
      <w:tr w:rsidR="00E500DC" w:rsidTr="008642E8">
        <w:trPr>
          <w:trHeight w:val="36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2.2.   Этюды природы в различных состояниях</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8</w:t>
            </w:r>
          </w:p>
        </w:tc>
      </w:tr>
      <w:tr w:rsidR="00E500DC" w:rsidTr="008642E8">
        <w:trPr>
          <w:trHeight w:val="60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2.3.   Этюды пейзажа с архитектурными элементами и со стаффажем</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8</w:t>
            </w:r>
          </w:p>
        </w:tc>
      </w:tr>
      <w:tr w:rsidR="00E500DC" w:rsidTr="008642E8">
        <w:trPr>
          <w:trHeight w:val="671"/>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2.4.   Серия этюдов, характеризующих выбранное для практики место: деревня, город</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8</w:t>
            </w:r>
          </w:p>
        </w:tc>
      </w:tr>
      <w:tr w:rsidR="00E500DC" w:rsidTr="008642E8">
        <w:trPr>
          <w:trHeight w:val="345"/>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spacing w:before="113" w:after="113"/>
              <w:jc w:val="center"/>
              <w:rPr>
                <w:b/>
                <w:i/>
                <w:sz w:val="28"/>
                <w:szCs w:val="28"/>
              </w:rPr>
            </w:pPr>
            <w:r>
              <w:rPr>
                <w:b/>
                <w:i/>
                <w:sz w:val="28"/>
                <w:szCs w:val="28"/>
              </w:rPr>
              <w:t>Композиция</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b/>
                <w:i/>
                <w:sz w:val="28"/>
                <w:szCs w:val="28"/>
              </w:rPr>
              <w:t>18</w:t>
            </w:r>
          </w:p>
        </w:tc>
      </w:tr>
      <w:tr w:rsidR="00E500DC" w:rsidTr="008642E8">
        <w:trPr>
          <w:trHeight w:val="36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3.1.   Длительный пейзаж со стаффажем</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8</w:t>
            </w:r>
          </w:p>
        </w:tc>
      </w:tr>
      <w:tr w:rsidR="00E500DC" w:rsidTr="008642E8">
        <w:trPr>
          <w:trHeight w:val="370"/>
        </w:trPr>
        <w:tc>
          <w:tcPr>
            <w:tcW w:w="7513"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Тема 3.2.   Эскиз композиции на тему труда и быта на пленэре</w:t>
            </w:r>
          </w:p>
        </w:tc>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autoSpaceDE w:val="0"/>
              <w:jc w:val="center"/>
            </w:pPr>
            <w:r>
              <w:rPr>
                <w:sz w:val="28"/>
                <w:szCs w:val="28"/>
              </w:rPr>
              <w:t>10</w:t>
            </w:r>
          </w:p>
        </w:tc>
      </w:tr>
    </w:tbl>
    <w:p w:rsidR="00E500DC" w:rsidRDefault="00E500DC">
      <w:pPr>
        <w:autoSpaceDE w:val="0"/>
        <w:jc w:val="both"/>
        <w:rPr>
          <w:sz w:val="28"/>
          <w:szCs w:val="28"/>
        </w:rPr>
      </w:pPr>
    </w:p>
    <w:p w:rsidR="00E500DC" w:rsidRDefault="00E500DC">
      <w:pPr>
        <w:ind w:firstLine="720"/>
        <w:jc w:val="both"/>
        <w:rPr>
          <w:rFonts w:ascii="Arial" w:hAnsi="Arial" w:cs="Arial"/>
          <w:sz w:val="28"/>
          <w:szCs w:val="28"/>
        </w:rPr>
      </w:pPr>
      <w:proofErr w:type="gramStart"/>
      <w:r>
        <w:rPr>
          <w:sz w:val="28"/>
          <w:szCs w:val="28"/>
        </w:rPr>
        <w:t xml:space="preserve">Согласно пункту </w:t>
      </w:r>
      <w:r>
        <w:rPr>
          <w:spacing w:val="-2"/>
          <w:sz w:val="28"/>
          <w:szCs w:val="28"/>
        </w:rPr>
        <w:t xml:space="preserve">7.13. </w:t>
      </w:r>
      <w:r>
        <w:rPr>
          <w:rStyle w:val="a3"/>
          <w:b w:val="0"/>
          <w:sz w:val="28"/>
          <w:szCs w:val="28"/>
        </w:rPr>
        <w:t xml:space="preserve">федерального государственного образовательного стандарта среднего профессионального образования по специальности 54.02.05 «Живопись (по видам)» углубленной подготовки в области культуры и искусств </w:t>
      </w:r>
      <w:r>
        <w:rPr>
          <w:sz w:val="28"/>
          <w:szCs w:val="28"/>
        </w:rPr>
        <w:t xml:space="preserve">занятия по </w:t>
      </w:r>
      <w:r>
        <w:rPr>
          <w:spacing w:val="-1"/>
          <w:sz w:val="28"/>
          <w:szCs w:val="28"/>
        </w:rPr>
        <w:t>производственная практика (по профилю специальности)</w:t>
      </w:r>
      <w:r>
        <w:rPr>
          <w:sz w:val="28"/>
          <w:szCs w:val="28"/>
        </w:rPr>
        <w:t xml:space="preserve"> имеющие целью изучение человека, обеспечиваются натурой (одна модель  на 4–6 человек).</w:t>
      </w:r>
      <w:proofErr w:type="gramEnd"/>
      <w:r>
        <w:rPr>
          <w:sz w:val="28"/>
          <w:szCs w:val="28"/>
        </w:rPr>
        <w:t xml:space="preserve"> Время, отведенное для работы с живой натурой (от общего учебного времени, предусмотренного учебным планом на аудиторные занятия, </w:t>
      </w:r>
      <w:proofErr w:type="gramStart"/>
      <w:r>
        <w:rPr>
          <w:sz w:val="28"/>
          <w:szCs w:val="28"/>
        </w:rPr>
        <w:t>в</w:t>
      </w:r>
      <w:proofErr w:type="gramEnd"/>
      <w:r>
        <w:rPr>
          <w:sz w:val="28"/>
          <w:szCs w:val="28"/>
        </w:rPr>
        <w:t xml:space="preserve"> %):</w:t>
      </w:r>
    </w:p>
    <w:p w:rsidR="00E500DC" w:rsidRDefault="00E500DC">
      <w:pPr>
        <w:shd w:val="clear" w:color="auto" w:fill="FFFFFF"/>
        <w:tabs>
          <w:tab w:val="left" w:pos="1762"/>
        </w:tabs>
        <w:ind w:firstLine="709"/>
        <w:jc w:val="both"/>
        <w:rPr>
          <w:rFonts w:ascii="Arial" w:hAnsi="Arial" w:cs="Arial"/>
          <w:sz w:val="28"/>
          <w:szCs w:val="28"/>
        </w:rPr>
      </w:pPr>
    </w:p>
    <w:tbl>
      <w:tblPr>
        <w:tblW w:w="0" w:type="auto"/>
        <w:tblInd w:w="40" w:type="dxa"/>
        <w:tblLayout w:type="fixed"/>
        <w:tblCellMar>
          <w:left w:w="40" w:type="dxa"/>
          <w:right w:w="40" w:type="dxa"/>
        </w:tblCellMar>
        <w:tblLook w:val="0000"/>
      </w:tblPr>
      <w:tblGrid>
        <w:gridCol w:w="1985"/>
        <w:gridCol w:w="7229"/>
      </w:tblGrid>
      <w:tr w:rsidR="00E500DC" w:rsidTr="008642E8">
        <w:trPr>
          <w:trHeight w:hRule="exact" w:val="658"/>
        </w:trPr>
        <w:tc>
          <w:tcPr>
            <w:tcW w:w="1985" w:type="dxa"/>
            <w:tcBorders>
              <w:top w:val="single" w:sz="4" w:space="0" w:color="000000"/>
              <w:left w:val="single" w:sz="4" w:space="0" w:color="000000"/>
              <w:bottom w:val="single" w:sz="4" w:space="0" w:color="000000"/>
            </w:tcBorders>
            <w:shd w:val="clear" w:color="auto" w:fill="FFFFFF"/>
          </w:tcPr>
          <w:p w:rsidR="00E500DC" w:rsidRDefault="00E500DC">
            <w:pPr>
              <w:shd w:val="clear" w:color="auto" w:fill="FFFFFF"/>
              <w:jc w:val="center"/>
              <w:rPr>
                <w:spacing w:val="-2"/>
                <w:sz w:val="28"/>
                <w:szCs w:val="28"/>
              </w:rPr>
            </w:pPr>
            <w:r>
              <w:rPr>
                <w:sz w:val="28"/>
                <w:szCs w:val="28"/>
              </w:rPr>
              <w:t>Курс</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Pr>
          <w:p w:rsidR="00E500DC" w:rsidRDefault="00E500DC">
            <w:pPr>
              <w:shd w:val="clear" w:color="auto" w:fill="FFFFFF"/>
              <w:jc w:val="center"/>
            </w:pPr>
            <w:r>
              <w:rPr>
                <w:spacing w:val="-2"/>
                <w:sz w:val="28"/>
                <w:szCs w:val="28"/>
              </w:rPr>
              <w:t xml:space="preserve">Профессиональная </w:t>
            </w:r>
            <w:r>
              <w:rPr>
                <w:sz w:val="28"/>
                <w:szCs w:val="28"/>
              </w:rPr>
              <w:t>практика</w:t>
            </w:r>
          </w:p>
        </w:tc>
      </w:tr>
      <w:tr w:rsidR="00E500DC" w:rsidTr="008642E8">
        <w:trPr>
          <w:trHeight w:hRule="exact" w:val="331"/>
        </w:trPr>
        <w:tc>
          <w:tcPr>
            <w:tcW w:w="1985" w:type="dxa"/>
            <w:tcBorders>
              <w:top w:val="single" w:sz="4" w:space="0" w:color="000000"/>
              <w:left w:val="single" w:sz="4" w:space="0" w:color="000000"/>
              <w:bottom w:val="single" w:sz="4" w:space="0" w:color="000000"/>
            </w:tcBorders>
            <w:shd w:val="clear" w:color="auto" w:fill="FFFFFF"/>
          </w:tcPr>
          <w:p w:rsidR="00E500DC" w:rsidRDefault="00E500DC">
            <w:pPr>
              <w:shd w:val="clear" w:color="auto" w:fill="FFFFFF"/>
              <w:jc w:val="center"/>
              <w:rPr>
                <w:sz w:val="28"/>
                <w:szCs w:val="28"/>
              </w:rPr>
            </w:pPr>
            <w:r>
              <w:rPr>
                <w:sz w:val="28"/>
                <w:szCs w:val="28"/>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FFFFFF"/>
          </w:tcPr>
          <w:p w:rsidR="00E500DC" w:rsidRDefault="00E500DC">
            <w:pPr>
              <w:shd w:val="clear" w:color="auto" w:fill="FFFFFF"/>
              <w:jc w:val="center"/>
            </w:pPr>
            <w:r>
              <w:rPr>
                <w:sz w:val="28"/>
                <w:szCs w:val="28"/>
              </w:rPr>
              <w:t>50</w:t>
            </w:r>
          </w:p>
        </w:tc>
      </w:tr>
    </w:tbl>
    <w:p w:rsidR="00E500DC" w:rsidRDefault="00E500DC">
      <w:pPr>
        <w:rPr>
          <w:sz w:val="28"/>
          <w:szCs w:val="28"/>
        </w:rPr>
      </w:pPr>
    </w:p>
    <w:p w:rsidR="00E500DC" w:rsidRDefault="00E500DC">
      <w:pPr>
        <w:ind w:firstLine="540"/>
        <w:jc w:val="both"/>
        <w:rPr>
          <w:sz w:val="28"/>
          <w:szCs w:val="28"/>
        </w:rPr>
      </w:pPr>
      <w:r>
        <w:rPr>
          <w:sz w:val="28"/>
          <w:szCs w:val="28"/>
        </w:rPr>
        <w:t>утверждается тематику учебных занятий с использованием живой натуры по семестрам, утверждаются часы нагрузки демонстраторов пластических поз, утверждаются категории оплаты.</w:t>
      </w:r>
    </w:p>
    <w:p w:rsidR="00E500DC" w:rsidRDefault="00E500DC">
      <w:pPr>
        <w:jc w:val="center"/>
        <w:rPr>
          <w:sz w:val="28"/>
          <w:szCs w:val="28"/>
        </w:rPr>
      </w:pPr>
    </w:p>
    <w:p w:rsidR="00CB3A6C" w:rsidRDefault="00CB3A6C">
      <w:pPr>
        <w:jc w:val="center"/>
        <w:rPr>
          <w:b/>
          <w:sz w:val="28"/>
          <w:szCs w:val="28"/>
        </w:rPr>
      </w:pPr>
    </w:p>
    <w:p w:rsidR="00E500DC" w:rsidRDefault="00E500DC">
      <w:pPr>
        <w:jc w:val="center"/>
        <w:rPr>
          <w:b/>
          <w:i/>
          <w:sz w:val="28"/>
          <w:szCs w:val="28"/>
        </w:rPr>
      </w:pPr>
      <w:r>
        <w:rPr>
          <w:b/>
          <w:sz w:val="28"/>
          <w:szCs w:val="28"/>
        </w:rPr>
        <w:lastRenderedPageBreak/>
        <w:t xml:space="preserve">2 курс </w:t>
      </w:r>
    </w:p>
    <w:p w:rsidR="00E500DC" w:rsidRDefault="00E500DC">
      <w:pPr>
        <w:spacing w:after="113"/>
        <w:jc w:val="center"/>
        <w:rPr>
          <w:sz w:val="28"/>
          <w:szCs w:val="28"/>
        </w:rPr>
      </w:pPr>
      <w:r>
        <w:rPr>
          <w:b/>
          <w:i/>
          <w:sz w:val="28"/>
          <w:szCs w:val="28"/>
        </w:rPr>
        <w:t>Рисунок</w:t>
      </w:r>
    </w:p>
    <w:tbl>
      <w:tblPr>
        <w:tblW w:w="0" w:type="auto"/>
        <w:tblInd w:w="-5" w:type="dxa"/>
        <w:tblLayout w:type="fixed"/>
        <w:tblLook w:val="0000"/>
      </w:tblPr>
      <w:tblGrid>
        <w:gridCol w:w="2089"/>
        <w:gridCol w:w="1859"/>
        <w:gridCol w:w="1870"/>
        <w:gridCol w:w="1862"/>
        <w:gridCol w:w="1901"/>
      </w:tblGrid>
      <w:tr w:rsidR="00E500DC">
        <w:tc>
          <w:tcPr>
            <w:tcW w:w="2089" w:type="dxa"/>
            <w:vMerge w:val="restart"/>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тема</w:t>
            </w:r>
          </w:p>
        </w:tc>
        <w:tc>
          <w:tcPr>
            <w:tcW w:w="1859" w:type="dxa"/>
            <w:vMerge w:val="restart"/>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Всего часов</w:t>
            </w:r>
          </w:p>
        </w:tc>
        <w:tc>
          <w:tcPr>
            <w:tcW w:w="5633" w:type="dxa"/>
            <w:gridSpan w:val="3"/>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jc w:val="center"/>
            </w:pPr>
            <w:r>
              <w:rPr>
                <w:sz w:val="28"/>
                <w:szCs w:val="28"/>
              </w:rPr>
              <w:t>Категории оплаты</w:t>
            </w:r>
          </w:p>
        </w:tc>
      </w:tr>
      <w:tr w:rsidR="00E500DC">
        <w:tc>
          <w:tcPr>
            <w:tcW w:w="2089" w:type="dxa"/>
            <w:vMerge/>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859" w:type="dxa"/>
            <w:vMerge/>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портрет</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В сложном повороте</w:t>
            </w: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r>
              <w:rPr>
                <w:sz w:val="28"/>
                <w:szCs w:val="28"/>
              </w:rPr>
              <w:t>Обнаженная натура</w:t>
            </w:r>
          </w:p>
        </w:tc>
      </w:tr>
      <w:tr w:rsidR="00E500DC">
        <w:tc>
          <w:tcPr>
            <w:tcW w:w="208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Портретные зарисовки</w:t>
            </w:r>
          </w:p>
        </w:tc>
        <w:tc>
          <w:tcPr>
            <w:tcW w:w="1859" w:type="dxa"/>
            <w:tcBorders>
              <w:top w:val="single" w:sz="4" w:space="0" w:color="000000"/>
              <w:left w:val="single" w:sz="4" w:space="0" w:color="000000"/>
              <w:bottom w:val="single" w:sz="4" w:space="0" w:color="000000"/>
            </w:tcBorders>
            <w:shd w:val="clear" w:color="auto" w:fill="auto"/>
          </w:tcPr>
          <w:p w:rsidR="00E500DC" w:rsidRDefault="00E500DC">
            <w:pPr>
              <w:autoSpaceDE w:val="0"/>
              <w:jc w:val="both"/>
              <w:rPr>
                <w:sz w:val="28"/>
                <w:szCs w:val="28"/>
              </w:rPr>
            </w:pPr>
            <w:r>
              <w:rPr>
                <w:sz w:val="28"/>
                <w:szCs w:val="28"/>
              </w:rPr>
              <w:t>12</w:t>
            </w: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12</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snapToGrid w:val="0"/>
              <w:rPr>
                <w:sz w:val="28"/>
                <w:szCs w:val="28"/>
              </w:rPr>
            </w:pPr>
          </w:p>
        </w:tc>
      </w:tr>
      <w:tr w:rsidR="00E500DC">
        <w:tc>
          <w:tcPr>
            <w:tcW w:w="208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Итого:</w:t>
            </w:r>
          </w:p>
        </w:tc>
        <w:tc>
          <w:tcPr>
            <w:tcW w:w="185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12</w:t>
            </w: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12</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snapToGrid w:val="0"/>
              <w:rPr>
                <w:sz w:val="28"/>
                <w:szCs w:val="28"/>
              </w:rPr>
            </w:pPr>
          </w:p>
        </w:tc>
      </w:tr>
    </w:tbl>
    <w:p w:rsidR="00E500DC" w:rsidRDefault="00E500DC">
      <w:pPr>
        <w:jc w:val="center"/>
        <w:rPr>
          <w:sz w:val="28"/>
          <w:szCs w:val="28"/>
        </w:rPr>
      </w:pPr>
    </w:p>
    <w:p w:rsidR="00E500DC" w:rsidRDefault="00E500DC">
      <w:pPr>
        <w:spacing w:after="113"/>
        <w:jc w:val="center"/>
        <w:rPr>
          <w:sz w:val="28"/>
          <w:szCs w:val="28"/>
        </w:rPr>
      </w:pPr>
      <w:r>
        <w:rPr>
          <w:b/>
          <w:i/>
          <w:sz w:val="28"/>
          <w:szCs w:val="28"/>
        </w:rPr>
        <w:t>Живопись</w:t>
      </w:r>
    </w:p>
    <w:tbl>
      <w:tblPr>
        <w:tblW w:w="0" w:type="auto"/>
        <w:tblInd w:w="-5" w:type="dxa"/>
        <w:tblLayout w:type="fixed"/>
        <w:tblLook w:val="0000"/>
      </w:tblPr>
      <w:tblGrid>
        <w:gridCol w:w="2089"/>
        <w:gridCol w:w="1859"/>
        <w:gridCol w:w="1870"/>
        <w:gridCol w:w="1862"/>
        <w:gridCol w:w="1901"/>
      </w:tblGrid>
      <w:tr w:rsidR="00E500DC">
        <w:tc>
          <w:tcPr>
            <w:tcW w:w="2089" w:type="dxa"/>
            <w:vMerge w:val="restart"/>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тема</w:t>
            </w:r>
          </w:p>
        </w:tc>
        <w:tc>
          <w:tcPr>
            <w:tcW w:w="1859" w:type="dxa"/>
            <w:vMerge w:val="restart"/>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Всего часов</w:t>
            </w:r>
          </w:p>
        </w:tc>
        <w:tc>
          <w:tcPr>
            <w:tcW w:w="5633" w:type="dxa"/>
            <w:gridSpan w:val="3"/>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jc w:val="center"/>
            </w:pPr>
            <w:r>
              <w:rPr>
                <w:sz w:val="28"/>
                <w:szCs w:val="28"/>
              </w:rPr>
              <w:t>Категории оплаты</w:t>
            </w:r>
          </w:p>
        </w:tc>
      </w:tr>
      <w:tr w:rsidR="00E500DC">
        <w:tc>
          <w:tcPr>
            <w:tcW w:w="2089" w:type="dxa"/>
            <w:vMerge/>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859" w:type="dxa"/>
            <w:vMerge/>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портрет</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В сложном повороте</w:t>
            </w: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r>
              <w:rPr>
                <w:sz w:val="28"/>
                <w:szCs w:val="28"/>
              </w:rPr>
              <w:t>Обнаженная натура</w:t>
            </w:r>
          </w:p>
        </w:tc>
      </w:tr>
      <w:tr w:rsidR="00E500DC">
        <w:tc>
          <w:tcPr>
            <w:tcW w:w="208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Этюд головы на пленэре</w:t>
            </w:r>
          </w:p>
        </w:tc>
        <w:tc>
          <w:tcPr>
            <w:tcW w:w="185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36</w:t>
            </w: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36</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snapToGrid w:val="0"/>
              <w:rPr>
                <w:sz w:val="28"/>
                <w:szCs w:val="28"/>
              </w:rPr>
            </w:pPr>
          </w:p>
        </w:tc>
      </w:tr>
      <w:tr w:rsidR="00E500DC">
        <w:tc>
          <w:tcPr>
            <w:tcW w:w="208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Итого:</w:t>
            </w:r>
          </w:p>
        </w:tc>
        <w:tc>
          <w:tcPr>
            <w:tcW w:w="1859"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36</w:t>
            </w:r>
          </w:p>
        </w:tc>
        <w:tc>
          <w:tcPr>
            <w:tcW w:w="1870" w:type="dxa"/>
            <w:tcBorders>
              <w:top w:val="single" w:sz="4" w:space="0" w:color="000000"/>
              <w:left w:val="single" w:sz="4" w:space="0" w:color="000000"/>
              <w:bottom w:val="single" w:sz="4" w:space="0" w:color="000000"/>
            </w:tcBorders>
            <w:shd w:val="clear" w:color="auto" w:fill="auto"/>
          </w:tcPr>
          <w:p w:rsidR="00E500DC" w:rsidRDefault="00E500DC">
            <w:pPr>
              <w:rPr>
                <w:sz w:val="28"/>
                <w:szCs w:val="28"/>
              </w:rPr>
            </w:pPr>
            <w:r>
              <w:rPr>
                <w:sz w:val="28"/>
                <w:szCs w:val="28"/>
              </w:rPr>
              <w:t>36</w:t>
            </w:r>
          </w:p>
        </w:tc>
        <w:tc>
          <w:tcPr>
            <w:tcW w:w="1862" w:type="dxa"/>
            <w:tcBorders>
              <w:top w:val="single" w:sz="4" w:space="0" w:color="000000"/>
              <w:left w:val="single" w:sz="4" w:space="0" w:color="000000"/>
              <w:bottom w:val="single" w:sz="4" w:space="0" w:color="000000"/>
            </w:tcBorders>
            <w:shd w:val="clear" w:color="auto" w:fill="auto"/>
          </w:tcPr>
          <w:p w:rsidR="00E500DC" w:rsidRDefault="00E500DC">
            <w:pPr>
              <w:snapToGrid w:val="0"/>
              <w:rPr>
                <w:sz w:val="28"/>
                <w:szCs w:val="28"/>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Pr>
          <w:p w:rsidR="00E500DC" w:rsidRDefault="00E500DC">
            <w:pPr>
              <w:snapToGrid w:val="0"/>
              <w:rPr>
                <w:sz w:val="28"/>
                <w:szCs w:val="28"/>
              </w:rPr>
            </w:pPr>
          </w:p>
        </w:tc>
      </w:tr>
    </w:tbl>
    <w:p w:rsidR="00E500DC" w:rsidRDefault="00E500DC">
      <w:pPr>
        <w:jc w:val="both"/>
        <w:rPr>
          <w:sz w:val="28"/>
          <w:szCs w:val="28"/>
        </w:rPr>
      </w:pPr>
    </w:p>
    <w:p w:rsidR="00E500DC" w:rsidRDefault="00E500DC">
      <w:pPr>
        <w:jc w:val="both"/>
        <w:rPr>
          <w:sz w:val="28"/>
          <w:szCs w:val="28"/>
        </w:rPr>
      </w:pPr>
    </w:p>
    <w:p w:rsidR="00E500DC" w:rsidRDefault="00E500DC">
      <w:pPr>
        <w:autoSpaceDE w:val="0"/>
        <w:jc w:val="center"/>
        <w:rPr>
          <w:sz w:val="28"/>
          <w:szCs w:val="28"/>
        </w:rPr>
      </w:pPr>
      <w:r>
        <w:rPr>
          <w:b/>
          <w:sz w:val="28"/>
          <w:szCs w:val="28"/>
        </w:rPr>
        <w:t xml:space="preserve">ПРИМЕРНОЕ СОДЕРЖАНИЕ </w:t>
      </w:r>
    </w:p>
    <w:p w:rsidR="00E500DC" w:rsidRDefault="00E500DC">
      <w:pPr>
        <w:rPr>
          <w:sz w:val="28"/>
          <w:szCs w:val="28"/>
        </w:rPr>
      </w:pPr>
    </w:p>
    <w:p w:rsidR="00E500DC" w:rsidRDefault="00E500DC">
      <w:pPr>
        <w:autoSpaceDE w:val="0"/>
        <w:ind w:firstLine="540"/>
        <w:jc w:val="center"/>
        <w:rPr>
          <w:b/>
          <w:sz w:val="28"/>
          <w:szCs w:val="28"/>
        </w:rPr>
      </w:pPr>
      <w:r>
        <w:rPr>
          <w:b/>
          <w:sz w:val="28"/>
          <w:szCs w:val="28"/>
        </w:rPr>
        <w:t>РИСУНОК</w:t>
      </w:r>
    </w:p>
    <w:p w:rsidR="00E500DC" w:rsidRDefault="00E500DC">
      <w:pPr>
        <w:autoSpaceDE w:val="0"/>
        <w:ind w:firstLine="540"/>
        <w:jc w:val="center"/>
        <w:rPr>
          <w:b/>
          <w:sz w:val="28"/>
          <w:szCs w:val="28"/>
        </w:rPr>
      </w:pPr>
    </w:p>
    <w:p w:rsidR="00E500DC" w:rsidRDefault="00E500DC">
      <w:pPr>
        <w:autoSpaceDE w:val="0"/>
        <w:ind w:firstLine="540"/>
        <w:jc w:val="both"/>
        <w:rPr>
          <w:sz w:val="28"/>
          <w:szCs w:val="28"/>
        </w:rPr>
      </w:pPr>
      <w:r>
        <w:rPr>
          <w:b/>
          <w:sz w:val="28"/>
          <w:szCs w:val="28"/>
        </w:rPr>
        <w:t xml:space="preserve">Тема 1.1. </w:t>
      </w:r>
      <w:r>
        <w:rPr>
          <w:sz w:val="28"/>
          <w:szCs w:val="28"/>
        </w:rPr>
        <w:t>Зарисовки деревьев, групп деревьев</w:t>
      </w:r>
    </w:p>
    <w:p w:rsidR="00E500DC" w:rsidRDefault="00E500DC">
      <w:pPr>
        <w:autoSpaceDE w:val="0"/>
        <w:ind w:firstLine="540"/>
        <w:jc w:val="both"/>
        <w:rPr>
          <w:sz w:val="28"/>
          <w:szCs w:val="28"/>
        </w:rPr>
      </w:pPr>
      <w:r>
        <w:rPr>
          <w:sz w:val="28"/>
          <w:szCs w:val="28"/>
        </w:rPr>
        <w:t>Зарисовки деревьев, групп деревьев. Выполняются два-три рисунка. Задача: сбор материала, необходимого для работы над композицией. Материал - карандаш, тушь, одноцветная акварель. Размер - 1/8 листа бумаги.</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1.2.</w:t>
      </w:r>
      <w:r>
        <w:rPr>
          <w:sz w:val="28"/>
          <w:szCs w:val="28"/>
        </w:rPr>
        <w:t xml:space="preserve"> Рисунки пейзажа с архитектурными элементами</w:t>
      </w:r>
    </w:p>
    <w:p w:rsidR="00E500DC" w:rsidRDefault="00E500DC">
      <w:pPr>
        <w:autoSpaceDE w:val="0"/>
        <w:ind w:firstLine="540"/>
        <w:jc w:val="both"/>
        <w:rPr>
          <w:sz w:val="28"/>
          <w:szCs w:val="28"/>
        </w:rPr>
      </w:pPr>
      <w:r>
        <w:rPr>
          <w:sz w:val="28"/>
          <w:szCs w:val="28"/>
        </w:rPr>
        <w:t>Рисунки пейзажа с архитектурными элементами. Выполняются не</w:t>
      </w:r>
      <w:r>
        <w:rPr>
          <w:sz w:val="28"/>
          <w:szCs w:val="28"/>
        </w:rPr>
        <w:softHyphen/>
        <w:t>сколько рисунков кратковременного и длительного характера:</w:t>
      </w:r>
    </w:p>
    <w:p w:rsidR="00E500DC" w:rsidRDefault="00E500DC">
      <w:pPr>
        <w:autoSpaceDE w:val="0"/>
        <w:ind w:firstLine="540"/>
        <w:jc w:val="both"/>
        <w:rPr>
          <w:sz w:val="28"/>
          <w:szCs w:val="28"/>
        </w:rPr>
      </w:pPr>
      <w:r>
        <w:rPr>
          <w:sz w:val="28"/>
          <w:szCs w:val="28"/>
        </w:rPr>
        <w:t>а) кратковременные рисунки за 1 -2 часа,</w:t>
      </w:r>
    </w:p>
    <w:p w:rsidR="00E500DC" w:rsidRDefault="00E500DC">
      <w:pPr>
        <w:autoSpaceDE w:val="0"/>
        <w:ind w:firstLine="540"/>
        <w:jc w:val="both"/>
        <w:rPr>
          <w:sz w:val="28"/>
          <w:szCs w:val="28"/>
        </w:rPr>
      </w:pPr>
      <w:r>
        <w:rPr>
          <w:sz w:val="28"/>
          <w:szCs w:val="28"/>
        </w:rPr>
        <w:t>б) длительный рисунок за 4-6 часов.</w:t>
      </w:r>
    </w:p>
    <w:p w:rsidR="00E500DC" w:rsidRDefault="00E500DC">
      <w:pPr>
        <w:autoSpaceDE w:val="0"/>
        <w:ind w:firstLine="540"/>
        <w:jc w:val="both"/>
        <w:rPr>
          <w:sz w:val="28"/>
          <w:szCs w:val="28"/>
        </w:rPr>
      </w:pPr>
      <w:r>
        <w:rPr>
          <w:sz w:val="28"/>
          <w:szCs w:val="28"/>
        </w:rPr>
        <w:t>Основными компонентами такого рисунка могут явиться постройки сельского и городского типа и памятники архитектуры.</w:t>
      </w:r>
    </w:p>
    <w:p w:rsidR="00E500DC" w:rsidRDefault="00E500DC">
      <w:pPr>
        <w:autoSpaceDE w:val="0"/>
        <w:ind w:firstLine="540"/>
        <w:jc w:val="both"/>
        <w:rPr>
          <w:sz w:val="28"/>
          <w:szCs w:val="28"/>
        </w:rPr>
      </w:pPr>
      <w:r>
        <w:rPr>
          <w:sz w:val="28"/>
          <w:szCs w:val="28"/>
        </w:rPr>
        <w:t>Задача: выбор наиболее удачной точки зрения, определение пла</w:t>
      </w:r>
      <w:r>
        <w:rPr>
          <w:sz w:val="28"/>
          <w:szCs w:val="28"/>
        </w:rPr>
        <w:softHyphen/>
        <w:t>нов, умение построить пейзаж с учетом линейной и воздушной перспекти</w:t>
      </w:r>
      <w:r>
        <w:rPr>
          <w:sz w:val="28"/>
          <w:szCs w:val="28"/>
        </w:rPr>
        <w:softHyphen/>
        <w:t>вы, передача элементов декора.</w:t>
      </w:r>
    </w:p>
    <w:p w:rsidR="00E500DC" w:rsidRDefault="00E500DC">
      <w:pPr>
        <w:autoSpaceDE w:val="0"/>
        <w:ind w:firstLine="540"/>
        <w:jc w:val="both"/>
        <w:rPr>
          <w:sz w:val="28"/>
          <w:szCs w:val="28"/>
        </w:rPr>
      </w:pPr>
      <w:r>
        <w:rPr>
          <w:sz w:val="28"/>
          <w:szCs w:val="28"/>
        </w:rPr>
        <w:t>Материал по выбору. Размер - 1/4 или 1/2 листа бумаги.</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1.3.</w:t>
      </w:r>
      <w:r>
        <w:rPr>
          <w:sz w:val="28"/>
          <w:szCs w:val="28"/>
        </w:rPr>
        <w:t xml:space="preserve"> Рисунки интерьера и экстерьера</w:t>
      </w:r>
    </w:p>
    <w:p w:rsidR="00E500DC" w:rsidRDefault="00E500DC">
      <w:pPr>
        <w:autoSpaceDE w:val="0"/>
        <w:ind w:firstLine="540"/>
        <w:jc w:val="both"/>
        <w:rPr>
          <w:sz w:val="28"/>
          <w:szCs w:val="28"/>
        </w:rPr>
      </w:pPr>
      <w:r>
        <w:rPr>
          <w:sz w:val="28"/>
          <w:szCs w:val="28"/>
        </w:rPr>
        <w:t>Рисунок интерьера. Объектами изображения могут служить несложные деревенские постройки, залы краеведческого музея и проч.</w:t>
      </w:r>
    </w:p>
    <w:p w:rsidR="00E500DC" w:rsidRDefault="00E500DC">
      <w:pPr>
        <w:autoSpaceDE w:val="0"/>
        <w:ind w:firstLine="540"/>
        <w:jc w:val="both"/>
        <w:rPr>
          <w:sz w:val="28"/>
          <w:szCs w:val="28"/>
        </w:rPr>
      </w:pPr>
      <w:r>
        <w:rPr>
          <w:sz w:val="28"/>
          <w:szCs w:val="28"/>
        </w:rPr>
        <w:t>Рисунок экстерьера. Выразительные уголки городской (сельской) среды.</w:t>
      </w:r>
    </w:p>
    <w:p w:rsidR="00E500DC" w:rsidRDefault="00E500DC">
      <w:pPr>
        <w:autoSpaceDE w:val="0"/>
        <w:ind w:firstLine="540"/>
        <w:jc w:val="both"/>
        <w:rPr>
          <w:sz w:val="28"/>
          <w:szCs w:val="28"/>
        </w:rPr>
      </w:pPr>
      <w:r>
        <w:rPr>
          <w:sz w:val="28"/>
          <w:szCs w:val="28"/>
        </w:rPr>
        <w:lastRenderedPageBreak/>
        <w:t>Задача: применение линейной и воздушной перспективы для передачи пространства, освоение различных графических средств.</w:t>
      </w:r>
    </w:p>
    <w:p w:rsidR="00E500DC" w:rsidRDefault="00E500DC">
      <w:pPr>
        <w:autoSpaceDE w:val="0"/>
        <w:ind w:firstLine="540"/>
        <w:jc w:val="both"/>
        <w:rPr>
          <w:sz w:val="28"/>
          <w:szCs w:val="28"/>
        </w:rPr>
      </w:pPr>
      <w:r>
        <w:rPr>
          <w:sz w:val="28"/>
          <w:szCs w:val="28"/>
        </w:rPr>
        <w:t>Материал рекомендуется преподавателем. Размер - 1/2 листа бумаги.</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1.4.</w:t>
      </w:r>
      <w:r>
        <w:rPr>
          <w:sz w:val="28"/>
          <w:szCs w:val="28"/>
        </w:rPr>
        <w:t xml:space="preserve"> Портретные зарисовки</w:t>
      </w:r>
    </w:p>
    <w:p w:rsidR="00E500DC" w:rsidRDefault="00E500DC">
      <w:pPr>
        <w:autoSpaceDE w:val="0"/>
        <w:ind w:firstLine="540"/>
        <w:jc w:val="both"/>
        <w:rPr>
          <w:sz w:val="28"/>
          <w:szCs w:val="28"/>
        </w:rPr>
      </w:pPr>
      <w:r>
        <w:rPr>
          <w:sz w:val="28"/>
          <w:szCs w:val="28"/>
        </w:rPr>
        <w:t>Натура для работы: местные жители, однокурсники. Выполняются кратковременные портретные зарисовки (по 2-3 часа каждый). Это задание является продолжением классной темы «Голова».</w:t>
      </w:r>
    </w:p>
    <w:p w:rsidR="00E500DC" w:rsidRDefault="00E500DC">
      <w:pPr>
        <w:autoSpaceDE w:val="0"/>
        <w:ind w:firstLine="540"/>
        <w:jc w:val="both"/>
        <w:rPr>
          <w:sz w:val="28"/>
          <w:szCs w:val="28"/>
        </w:rPr>
      </w:pPr>
      <w:r>
        <w:rPr>
          <w:sz w:val="28"/>
          <w:szCs w:val="28"/>
        </w:rPr>
        <w:t>Задача: поиски характеристики изображаемой модели с учетом знания анатомии головы человека и ее построения.</w:t>
      </w:r>
    </w:p>
    <w:p w:rsidR="00E500DC" w:rsidRDefault="00E500DC">
      <w:pPr>
        <w:autoSpaceDE w:val="0"/>
        <w:ind w:firstLine="540"/>
        <w:jc w:val="both"/>
        <w:rPr>
          <w:sz w:val="28"/>
          <w:szCs w:val="28"/>
        </w:rPr>
      </w:pPr>
      <w:r>
        <w:rPr>
          <w:sz w:val="28"/>
          <w:szCs w:val="28"/>
        </w:rPr>
        <w:t>Материал - карандаш, уголь, сангина, перо. Размер - 1/4 листа бумаги.</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1.5.</w:t>
      </w:r>
      <w:r>
        <w:rPr>
          <w:sz w:val="28"/>
          <w:szCs w:val="28"/>
        </w:rPr>
        <w:t xml:space="preserve"> Наброски фигуры человека</w:t>
      </w:r>
    </w:p>
    <w:p w:rsidR="00E500DC" w:rsidRDefault="00E500DC">
      <w:pPr>
        <w:autoSpaceDE w:val="0"/>
        <w:ind w:firstLine="540"/>
        <w:jc w:val="both"/>
        <w:rPr>
          <w:sz w:val="28"/>
          <w:szCs w:val="28"/>
        </w:rPr>
      </w:pPr>
      <w:r>
        <w:rPr>
          <w:sz w:val="28"/>
          <w:szCs w:val="28"/>
        </w:rPr>
        <w:t>Выполняются наброски (длительность от 5 до 15 минут) в течение всей практики. Сначала выполняются наброски с фигуры человека в покое, за</w:t>
      </w:r>
      <w:r>
        <w:rPr>
          <w:sz w:val="28"/>
          <w:szCs w:val="28"/>
        </w:rPr>
        <w:softHyphen/>
        <w:t>тем в несложном повторяющемся движении (например, пилит или колет дрова). Позднее переходят к выполнению набросков фигуры человека в бо</w:t>
      </w:r>
      <w:r>
        <w:rPr>
          <w:sz w:val="28"/>
          <w:szCs w:val="28"/>
        </w:rPr>
        <w:softHyphen/>
        <w:t>лее сложном движении (копает землю, складывает сено, играет в мяч и др.).</w:t>
      </w:r>
    </w:p>
    <w:p w:rsidR="00E500DC" w:rsidRDefault="00E500DC">
      <w:pPr>
        <w:autoSpaceDE w:val="0"/>
        <w:ind w:firstLine="540"/>
        <w:jc w:val="both"/>
        <w:rPr>
          <w:sz w:val="28"/>
          <w:szCs w:val="28"/>
        </w:rPr>
      </w:pPr>
      <w:r>
        <w:rPr>
          <w:sz w:val="28"/>
          <w:szCs w:val="28"/>
        </w:rPr>
        <w:t>В отдельных набросках следует проследить весь ход движения от начала до конца. Полезно выполнить несколько рисунков по памяти.</w:t>
      </w:r>
    </w:p>
    <w:p w:rsidR="00E500DC" w:rsidRDefault="00E500DC">
      <w:pPr>
        <w:autoSpaceDE w:val="0"/>
        <w:ind w:firstLine="540"/>
        <w:jc w:val="both"/>
        <w:rPr>
          <w:sz w:val="28"/>
          <w:szCs w:val="28"/>
        </w:rPr>
      </w:pPr>
      <w:r>
        <w:rPr>
          <w:sz w:val="28"/>
          <w:szCs w:val="28"/>
        </w:rPr>
        <w:t>Задача: обобщенное изображение фигуры в движении.</w:t>
      </w:r>
    </w:p>
    <w:p w:rsidR="00E500DC" w:rsidRDefault="00E500DC">
      <w:pPr>
        <w:autoSpaceDE w:val="0"/>
        <w:ind w:firstLine="540"/>
        <w:jc w:val="both"/>
        <w:rPr>
          <w:sz w:val="28"/>
          <w:szCs w:val="28"/>
        </w:rPr>
      </w:pPr>
      <w:r>
        <w:rPr>
          <w:sz w:val="28"/>
          <w:szCs w:val="28"/>
        </w:rPr>
        <w:t>Материал - карандаш. Размер по указанию педагога.</w:t>
      </w:r>
    </w:p>
    <w:p w:rsidR="00E500DC" w:rsidRDefault="00E500DC">
      <w:pPr>
        <w:autoSpaceDE w:val="0"/>
        <w:ind w:firstLine="540"/>
        <w:jc w:val="both"/>
        <w:rPr>
          <w:sz w:val="28"/>
          <w:szCs w:val="28"/>
        </w:rPr>
      </w:pPr>
    </w:p>
    <w:p w:rsidR="00E500DC" w:rsidRDefault="00E500DC">
      <w:pPr>
        <w:autoSpaceDE w:val="0"/>
        <w:ind w:firstLine="540"/>
        <w:jc w:val="center"/>
        <w:rPr>
          <w:b/>
          <w:sz w:val="28"/>
          <w:szCs w:val="28"/>
        </w:rPr>
      </w:pPr>
      <w:r>
        <w:rPr>
          <w:b/>
          <w:sz w:val="28"/>
          <w:szCs w:val="28"/>
        </w:rPr>
        <w:t>ЖИВОПИСЬ</w:t>
      </w:r>
    </w:p>
    <w:p w:rsidR="00E500DC" w:rsidRDefault="00E500DC">
      <w:pPr>
        <w:autoSpaceDE w:val="0"/>
        <w:ind w:firstLine="540"/>
        <w:jc w:val="center"/>
        <w:rPr>
          <w:b/>
          <w:sz w:val="28"/>
          <w:szCs w:val="28"/>
        </w:rPr>
      </w:pPr>
    </w:p>
    <w:p w:rsidR="00E500DC" w:rsidRDefault="00E500DC">
      <w:pPr>
        <w:autoSpaceDE w:val="0"/>
        <w:ind w:firstLine="540"/>
        <w:jc w:val="both"/>
        <w:rPr>
          <w:sz w:val="28"/>
          <w:szCs w:val="28"/>
        </w:rPr>
      </w:pPr>
      <w:r>
        <w:rPr>
          <w:b/>
          <w:sz w:val="28"/>
          <w:szCs w:val="28"/>
        </w:rPr>
        <w:t>Тема 2.1.</w:t>
      </w:r>
      <w:r>
        <w:rPr>
          <w:sz w:val="28"/>
          <w:szCs w:val="28"/>
        </w:rPr>
        <w:t xml:space="preserve"> Этюды головы на пленэре</w:t>
      </w:r>
    </w:p>
    <w:p w:rsidR="00E500DC" w:rsidRDefault="00E500DC">
      <w:pPr>
        <w:autoSpaceDE w:val="0"/>
        <w:ind w:firstLine="540"/>
        <w:jc w:val="both"/>
        <w:rPr>
          <w:sz w:val="28"/>
          <w:szCs w:val="28"/>
        </w:rPr>
      </w:pPr>
      <w:r>
        <w:rPr>
          <w:sz w:val="28"/>
          <w:szCs w:val="28"/>
        </w:rPr>
        <w:t>Выполняются два этюда. Примерные постановки:</w:t>
      </w:r>
    </w:p>
    <w:p w:rsidR="00E500DC" w:rsidRDefault="00E500DC">
      <w:pPr>
        <w:autoSpaceDE w:val="0"/>
        <w:ind w:firstLine="540"/>
        <w:jc w:val="both"/>
        <w:rPr>
          <w:sz w:val="28"/>
          <w:szCs w:val="28"/>
        </w:rPr>
      </w:pPr>
      <w:r>
        <w:rPr>
          <w:sz w:val="28"/>
          <w:szCs w:val="28"/>
        </w:rPr>
        <w:t>а) этюд головы в пасмурный день на фоне стены (10-12 часов),</w:t>
      </w:r>
    </w:p>
    <w:p w:rsidR="00E500DC" w:rsidRDefault="00E500DC">
      <w:pPr>
        <w:autoSpaceDE w:val="0"/>
        <w:ind w:firstLine="540"/>
        <w:jc w:val="both"/>
        <w:rPr>
          <w:sz w:val="28"/>
          <w:szCs w:val="28"/>
        </w:rPr>
      </w:pPr>
      <w:r>
        <w:rPr>
          <w:sz w:val="28"/>
          <w:szCs w:val="28"/>
        </w:rPr>
        <w:t>б) этюд головы на солнце (10-12 часов).</w:t>
      </w:r>
    </w:p>
    <w:p w:rsidR="00E500DC" w:rsidRDefault="00E500DC">
      <w:pPr>
        <w:autoSpaceDE w:val="0"/>
        <w:ind w:firstLine="540"/>
        <w:jc w:val="both"/>
        <w:rPr>
          <w:sz w:val="28"/>
          <w:szCs w:val="28"/>
        </w:rPr>
      </w:pPr>
      <w:r>
        <w:rPr>
          <w:sz w:val="28"/>
          <w:szCs w:val="28"/>
        </w:rPr>
        <w:t xml:space="preserve">Задача: передача цветового воздействия на натуру окружающей среды, усиление цветовых контрастов теплых и холодных тонов, растворяемость контура предметов в </w:t>
      </w:r>
      <w:proofErr w:type="spellStart"/>
      <w:proofErr w:type="gramStart"/>
      <w:r>
        <w:rPr>
          <w:sz w:val="28"/>
          <w:szCs w:val="28"/>
        </w:rPr>
        <w:t>свето-воздушной</w:t>
      </w:r>
      <w:proofErr w:type="spellEnd"/>
      <w:proofErr w:type="gramEnd"/>
      <w:r>
        <w:rPr>
          <w:sz w:val="28"/>
          <w:szCs w:val="28"/>
        </w:rPr>
        <w:t xml:space="preserve"> среде и др., грамотное анатомиче</w:t>
      </w:r>
      <w:r>
        <w:rPr>
          <w:sz w:val="28"/>
          <w:szCs w:val="28"/>
        </w:rPr>
        <w:softHyphen/>
        <w:t xml:space="preserve">ское построение головы, передача характера модели. Материал - масло. Размер холста 40 </w:t>
      </w:r>
      <w:proofErr w:type="spellStart"/>
      <w:r>
        <w:rPr>
          <w:sz w:val="28"/>
          <w:szCs w:val="28"/>
        </w:rPr>
        <w:t>х</w:t>
      </w:r>
      <w:proofErr w:type="spellEnd"/>
      <w:r>
        <w:rPr>
          <w:sz w:val="28"/>
          <w:szCs w:val="28"/>
        </w:rPr>
        <w:t xml:space="preserve"> 50 см.</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2.2.</w:t>
      </w:r>
      <w:r>
        <w:rPr>
          <w:sz w:val="28"/>
          <w:szCs w:val="28"/>
        </w:rPr>
        <w:t xml:space="preserve"> Этюды природы в различных состояниях</w:t>
      </w:r>
    </w:p>
    <w:p w:rsidR="00E500DC" w:rsidRDefault="00E500DC">
      <w:pPr>
        <w:autoSpaceDE w:val="0"/>
        <w:ind w:firstLine="540"/>
        <w:jc w:val="both"/>
        <w:rPr>
          <w:sz w:val="28"/>
          <w:szCs w:val="28"/>
        </w:rPr>
      </w:pPr>
      <w:r>
        <w:rPr>
          <w:sz w:val="28"/>
          <w:szCs w:val="28"/>
        </w:rPr>
        <w:t>Этюды природы в различных состояниях. Выполняются три-четыре кратковременных этюда.</w:t>
      </w:r>
    </w:p>
    <w:p w:rsidR="00E500DC" w:rsidRDefault="00E500DC">
      <w:pPr>
        <w:autoSpaceDE w:val="0"/>
        <w:ind w:firstLine="540"/>
        <w:jc w:val="both"/>
        <w:rPr>
          <w:sz w:val="28"/>
          <w:szCs w:val="28"/>
        </w:rPr>
      </w:pPr>
      <w:r>
        <w:rPr>
          <w:sz w:val="28"/>
          <w:szCs w:val="28"/>
        </w:rPr>
        <w:t>Задача: передача различного состояния природы (солнечное утро, пе</w:t>
      </w:r>
      <w:r>
        <w:rPr>
          <w:sz w:val="28"/>
          <w:szCs w:val="28"/>
        </w:rPr>
        <w:softHyphen/>
        <w:t>ред грозой, дождь и т.д.).</w:t>
      </w:r>
    </w:p>
    <w:p w:rsidR="00E500DC" w:rsidRDefault="00E500DC">
      <w:pPr>
        <w:autoSpaceDE w:val="0"/>
        <w:ind w:firstLine="540"/>
        <w:jc w:val="both"/>
        <w:rPr>
          <w:sz w:val="28"/>
          <w:szCs w:val="28"/>
        </w:rPr>
      </w:pPr>
      <w:r>
        <w:rPr>
          <w:sz w:val="28"/>
          <w:szCs w:val="28"/>
        </w:rPr>
        <w:t>Материал - масло. Размер холста, картона по указанию педагога.</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2.3.</w:t>
      </w:r>
      <w:r>
        <w:rPr>
          <w:sz w:val="28"/>
          <w:szCs w:val="28"/>
        </w:rPr>
        <w:t xml:space="preserve"> Этюды пейзажа с архитектурными элементами и со стаффажем</w:t>
      </w:r>
    </w:p>
    <w:p w:rsidR="00E500DC" w:rsidRDefault="00E500DC">
      <w:pPr>
        <w:autoSpaceDE w:val="0"/>
        <w:ind w:firstLine="540"/>
        <w:jc w:val="both"/>
        <w:rPr>
          <w:sz w:val="28"/>
          <w:szCs w:val="28"/>
        </w:rPr>
      </w:pPr>
      <w:r>
        <w:rPr>
          <w:sz w:val="28"/>
          <w:szCs w:val="28"/>
        </w:rPr>
        <w:t xml:space="preserve">Выполняются односеансные этюды (по 2-2,5 часа каждый) в течение всей </w:t>
      </w:r>
      <w:proofErr w:type="gramStart"/>
      <w:r>
        <w:rPr>
          <w:sz w:val="28"/>
          <w:szCs w:val="28"/>
        </w:rPr>
        <w:t>практики</w:t>
      </w:r>
      <w:proofErr w:type="gramEnd"/>
      <w:r>
        <w:rPr>
          <w:sz w:val="28"/>
          <w:szCs w:val="28"/>
        </w:rPr>
        <w:t xml:space="preserve"> как под руководством педагога, так и самостоятельно. Пре</w:t>
      </w:r>
      <w:r>
        <w:rPr>
          <w:sz w:val="28"/>
          <w:szCs w:val="28"/>
        </w:rPr>
        <w:softHyphen/>
        <w:t>подаватель помогает учащимся в выборе наиболее выразительного и харак</w:t>
      </w:r>
      <w:r>
        <w:rPr>
          <w:sz w:val="28"/>
          <w:szCs w:val="28"/>
        </w:rPr>
        <w:softHyphen/>
        <w:t xml:space="preserve">терного места для </w:t>
      </w:r>
      <w:r>
        <w:rPr>
          <w:sz w:val="28"/>
          <w:szCs w:val="28"/>
        </w:rPr>
        <w:lastRenderedPageBreak/>
        <w:t>этюдов с постройками различного типа (дома, фермы, архитектурные памятники), с фигурами людей и животных.</w:t>
      </w:r>
    </w:p>
    <w:p w:rsidR="00E500DC" w:rsidRDefault="00E500DC">
      <w:pPr>
        <w:autoSpaceDE w:val="0"/>
        <w:ind w:firstLine="540"/>
        <w:jc w:val="both"/>
        <w:rPr>
          <w:sz w:val="28"/>
          <w:szCs w:val="28"/>
        </w:rPr>
      </w:pPr>
      <w:r>
        <w:rPr>
          <w:sz w:val="28"/>
          <w:szCs w:val="28"/>
        </w:rPr>
        <w:t>Задача: самостоятельный выбор наиболее выгодной точки зрения для композиции пейзажа, определение колорита, состояния природы и т.д.</w:t>
      </w:r>
    </w:p>
    <w:p w:rsidR="00E500DC" w:rsidRDefault="00E500DC">
      <w:pPr>
        <w:autoSpaceDE w:val="0"/>
        <w:ind w:firstLine="540"/>
        <w:jc w:val="both"/>
        <w:rPr>
          <w:sz w:val="28"/>
          <w:szCs w:val="28"/>
        </w:rPr>
      </w:pPr>
      <w:r>
        <w:rPr>
          <w:sz w:val="28"/>
          <w:szCs w:val="28"/>
        </w:rPr>
        <w:t>Материал - масло. Размер холста, картона по указанию педагога.</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2.4.</w:t>
      </w:r>
      <w:r>
        <w:rPr>
          <w:sz w:val="28"/>
          <w:szCs w:val="28"/>
        </w:rPr>
        <w:t xml:space="preserve"> Серия этюдов, характеризующих выбранное для практики место: порт, деревня, старый город</w:t>
      </w:r>
    </w:p>
    <w:p w:rsidR="00E500DC" w:rsidRDefault="00E500DC">
      <w:pPr>
        <w:autoSpaceDE w:val="0"/>
        <w:ind w:firstLine="540"/>
        <w:jc w:val="both"/>
        <w:rPr>
          <w:sz w:val="28"/>
          <w:szCs w:val="28"/>
        </w:rPr>
      </w:pPr>
      <w:r>
        <w:rPr>
          <w:sz w:val="28"/>
          <w:szCs w:val="28"/>
        </w:rPr>
        <w:t>Серия этюдов, характеризующих выбранное для практики место: порт, деревня, сельское хозяйство, старый город, набережная и т.д.</w:t>
      </w:r>
    </w:p>
    <w:p w:rsidR="00E500DC" w:rsidRDefault="00E500DC">
      <w:pPr>
        <w:autoSpaceDE w:val="0"/>
        <w:ind w:firstLine="540"/>
        <w:jc w:val="both"/>
        <w:rPr>
          <w:sz w:val="28"/>
          <w:szCs w:val="28"/>
        </w:rPr>
      </w:pPr>
      <w:r>
        <w:rPr>
          <w:sz w:val="28"/>
          <w:szCs w:val="28"/>
        </w:rPr>
        <w:t>Задача: собрать материал, необходимый для выполнения эскиза компо</w:t>
      </w:r>
      <w:r>
        <w:rPr>
          <w:sz w:val="28"/>
          <w:szCs w:val="28"/>
        </w:rPr>
        <w:softHyphen/>
        <w:t>зиции.</w:t>
      </w:r>
    </w:p>
    <w:p w:rsidR="00E500DC" w:rsidRDefault="00E500DC">
      <w:pPr>
        <w:autoSpaceDE w:val="0"/>
        <w:ind w:firstLine="540"/>
        <w:jc w:val="both"/>
        <w:rPr>
          <w:sz w:val="28"/>
          <w:szCs w:val="28"/>
        </w:rPr>
      </w:pPr>
      <w:r>
        <w:rPr>
          <w:sz w:val="28"/>
          <w:szCs w:val="28"/>
        </w:rPr>
        <w:t xml:space="preserve">Материал - масло, гуашь, темпера. Размер бумаги по выбору учащегося. </w:t>
      </w:r>
    </w:p>
    <w:p w:rsidR="00E500DC" w:rsidRDefault="00E500DC">
      <w:pPr>
        <w:autoSpaceDE w:val="0"/>
        <w:ind w:firstLine="540"/>
        <w:jc w:val="both"/>
        <w:rPr>
          <w:sz w:val="28"/>
          <w:szCs w:val="28"/>
        </w:rPr>
      </w:pPr>
    </w:p>
    <w:p w:rsidR="00E500DC" w:rsidRDefault="00E500DC">
      <w:pPr>
        <w:autoSpaceDE w:val="0"/>
        <w:ind w:firstLine="540"/>
        <w:jc w:val="center"/>
        <w:rPr>
          <w:b/>
          <w:sz w:val="28"/>
          <w:szCs w:val="28"/>
        </w:rPr>
      </w:pPr>
      <w:r>
        <w:rPr>
          <w:b/>
          <w:sz w:val="28"/>
          <w:szCs w:val="28"/>
        </w:rPr>
        <w:t>КОМПОЗИЦИЯ</w:t>
      </w:r>
    </w:p>
    <w:p w:rsidR="00E500DC" w:rsidRDefault="00E500DC">
      <w:pPr>
        <w:autoSpaceDE w:val="0"/>
        <w:ind w:firstLine="540"/>
        <w:jc w:val="both"/>
        <w:rPr>
          <w:b/>
          <w:sz w:val="28"/>
          <w:szCs w:val="28"/>
        </w:rPr>
      </w:pPr>
    </w:p>
    <w:p w:rsidR="00E500DC" w:rsidRDefault="00E500DC">
      <w:pPr>
        <w:autoSpaceDE w:val="0"/>
        <w:ind w:firstLine="540"/>
        <w:jc w:val="both"/>
        <w:rPr>
          <w:sz w:val="28"/>
          <w:szCs w:val="28"/>
        </w:rPr>
      </w:pPr>
      <w:r>
        <w:rPr>
          <w:b/>
          <w:sz w:val="28"/>
          <w:szCs w:val="28"/>
        </w:rPr>
        <w:t>Тема 3.1.</w:t>
      </w:r>
      <w:r>
        <w:rPr>
          <w:sz w:val="28"/>
          <w:szCs w:val="28"/>
        </w:rPr>
        <w:t xml:space="preserve"> Длительный пейзаж со стаффажем </w:t>
      </w:r>
    </w:p>
    <w:p w:rsidR="00E500DC" w:rsidRDefault="00E500DC">
      <w:pPr>
        <w:autoSpaceDE w:val="0"/>
        <w:ind w:firstLine="540"/>
        <w:jc w:val="both"/>
        <w:rPr>
          <w:sz w:val="28"/>
          <w:szCs w:val="28"/>
        </w:rPr>
      </w:pPr>
      <w:r>
        <w:rPr>
          <w:sz w:val="28"/>
          <w:szCs w:val="28"/>
        </w:rPr>
        <w:t>Выполняется тематический пейзаж с фигурами людей. Композиция вы</w:t>
      </w:r>
      <w:r>
        <w:rPr>
          <w:sz w:val="28"/>
          <w:szCs w:val="28"/>
        </w:rPr>
        <w:softHyphen/>
        <w:t>полняется на основании наблюдений, зарисовок и этюдов.</w:t>
      </w:r>
    </w:p>
    <w:p w:rsidR="00E500DC" w:rsidRDefault="00E500DC">
      <w:pPr>
        <w:autoSpaceDE w:val="0"/>
        <w:ind w:firstLine="540"/>
        <w:jc w:val="both"/>
        <w:rPr>
          <w:sz w:val="28"/>
          <w:szCs w:val="28"/>
        </w:rPr>
      </w:pPr>
      <w:r>
        <w:rPr>
          <w:sz w:val="28"/>
          <w:szCs w:val="28"/>
        </w:rPr>
        <w:t>Задача: творчески переработать свои наблюдения для создания образ</w:t>
      </w:r>
      <w:r>
        <w:rPr>
          <w:sz w:val="28"/>
          <w:szCs w:val="28"/>
        </w:rPr>
        <w:softHyphen/>
        <w:t>ного решения композиции.</w:t>
      </w:r>
    </w:p>
    <w:p w:rsidR="00E500DC" w:rsidRDefault="00E500DC">
      <w:pPr>
        <w:autoSpaceDE w:val="0"/>
        <w:ind w:firstLine="540"/>
        <w:jc w:val="both"/>
        <w:rPr>
          <w:sz w:val="28"/>
          <w:szCs w:val="28"/>
        </w:rPr>
      </w:pPr>
      <w:r>
        <w:rPr>
          <w:sz w:val="28"/>
          <w:szCs w:val="28"/>
        </w:rPr>
        <w:t>Материал - масло, гуашь, темпера. Размер бумаги по указанию педагога.</w:t>
      </w:r>
    </w:p>
    <w:p w:rsidR="00E500DC" w:rsidRDefault="00E500DC">
      <w:pPr>
        <w:autoSpaceDE w:val="0"/>
        <w:ind w:firstLine="540"/>
        <w:jc w:val="both"/>
        <w:rPr>
          <w:sz w:val="28"/>
          <w:szCs w:val="28"/>
        </w:rPr>
      </w:pPr>
    </w:p>
    <w:p w:rsidR="00E500DC" w:rsidRDefault="00E500DC">
      <w:pPr>
        <w:autoSpaceDE w:val="0"/>
        <w:ind w:firstLine="540"/>
        <w:jc w:val="both"/>
        <w:rPr>
          <w:sz w:val="28"/>
          <w:szCs w:val="28"/>
        </w:rPr>
      </w:pPr>
      <w:r>
        <w:rPr>
          <w:b/>
          <w:sz w:val="28"/>
          <w:szCs w:val="28"/>
        </w:rPr>
        <w:t>Тема 3.1.</w:t>
      </w:r>
      <w:r>
        <w:rPr>
          <w:sz w:val="28"/>
          <w:szCs w:val="28"/>
        </w:rPr>
        <w:t xml:space="preserve"> Композиционный эскиз на тему труда и быта на пленэре </w:t>
      </w:r>
    </w:p>
    <w:p w:rsidR="00E500DC" w:rsidRDefault="00E500DC">
      <w:pPr>
        <w:autoSpaceDE w:val="0"/>
        <w:ind w:firstLine="540"/>
        <w:jc w:val="both"/>
        <w:rPr>
          <w:sz w:val="28"/>
          <w:szCs w:val="28"/>
        </w:rPr>
      </w:pPr>
      <w:r>
        <w:rPr>
          <w:sz w:val="28"/>
          <w:szCs w:val="28"/>
        </w:rPr>
        <w:t>В процессе работы на пленэре рекомендуется выбрать среди выпол</w:t>
      </w:r>
      <w:r>
        <w:rPr>
          <w:sz w:val="28"/>
          <w:szCs w:val="28"/>
        </w:rPr>
        <w:softHyphen/>
        <w:t>ненных этюдов с фигурами, композиционных зарисовок  один-два с наиболее ясно выраженной ком</w:t>
      </w:r>
      <w:r>
        <w:rPr>
          <w:sz w:val="28"/>
          <w:szCs w:val="28"/>
        </w:rPr>
        <w:softHyphen/>
        <w:t>позиционной задачей, своеобразной точкой зрения, колористическим со</w:t>
      </w:r>
      <w:r>
        <w:rPr>
          <w:sz w:val="28"/>
          <w:szCs w:val="28"/>
        </w:rPr>
        <w:softHyphen/>
        <w:t>стоянием и проч.</w:t>
      </w:r>
    </w:p>
    <w:p w:rsidR="00E500DC" w:rsidRDefault="00E500DC">
      <w:pPr>
        <w:autoSpaceDE w:val="0"/>
        <w:ind w:firstLine="540"/>
        <w:jc w:val="both"/>
        <w:rPr>
          <w:sz w:val="28"/>
          <w:szCs w:val="28"/>
        </w:rPr>
      </w:pPr>
      <w:r>
        <w:rPr>
          <w:sz w:val="28"/>
          <w:szCs w:val="28"/>
        </w:rPr>
        <w:t xml:space="preserve">Сделав композиционные эскизы, разработать окончательный эскиз композиции. </w:t>
      </w:r>
    </w:p>
    <w:p w:rsidR="00E500DC" w:rsidRDefault="00E500DC">
      <w:pPr>
        <w:autoSpaceDE w:val="0"/>
        <w:ind w:firstLine="540"/>
        <w:jc w:val="both"/>
        <w:rPr>
          <w:sz w:val="28"/>
          <w:szCs w:val="28"/>
        </w:rPr>
      </w:pPr>
      <w:r>
        <w:rPr>
          <w:sz w:val="28"/>
          <w:szCs w:val="28"/>
        </w:rPr>
        <w:t>Материал - масло, гуашь. Размер — до 50 см. по большей стороне.</w:t>
      </w:r>
    </w:p>
    <w:p w:rsidR="00E500DC" w:rsidRDefault="00E500DC">
      <w:pPr>
        <w:autoSpaceDE w:val="0"/>
        <w:jc w:val="both"/>
        <w:rPr>
          <w:sz w:val="28"/>
          <w:szCs w:val="28"/>
        </w:rPr>
      </w:pPr>
    </w:p>
    <w:p w:rsidR="00E500DC" w:rsidRDefault="00E500DC">
      <w:pPr>
        <w:autoSpaceDE w:val="0"/>
        <w:jc w:val="center"/>
        <w:rPr>
          <w:b/>
          <w:sz w:val="28"/>
          <w:szCs w:val="28"/>
        </w:rPr>
      </w:pPr>
    </w:p>
    <w:p w:rsidR="00E500DC" w:rsidRDefault="00E500DC">
      <w:pPr>
        <w:rPr>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CB3A6C" w:rsidRDefault="00CB3A6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p>
    <w:p w:rsidR="00E500DC" w:rsidRDefault="00E500DC">
      <w:pPr>
        <w:autoSpaceDE w:val="0"/>
        <w:jc w:val="center"/>
        <w:rPr>
          <w:b/>
          <w:sz w:val="28"/>
          <w:szCs w:val="28"/>
        </w:rPr>
      </w:pPr>
      <w:r>
        <w:rPr>
          <w:b/>
          <w:sz w:val="28"/>
          <w:szCs w:val="28"/>
        </w:rPr>
        <w:lastRenderedPageBreak/>
        <w:t>РЕКОМЕНДУЕМАЯ ЛИТЕРАТУРА</w:t>
      </w:r>
    </w:p>
    <w:p w:rsidR="00E500DC" w:rsidRDefault="00E500DC">
      <w:pPr>
        <w:autoSpaceDE w:val="0"/>
        <w:jc w:val="center"/>
        <w:rPr>
          <w:b/>
          <w:sz w:val="28"/>
          <w:szCs w:val="28"/>
        </w:rPr>
      </w:pPr>
    </w:p>
    <w:p w:rsidR="00E500DC" w:rsidRDefault="00E500DC">
      <w:pPr>
        <w:numPr>
          <w:ilvl w:val="0"/>
          <w:numId w:val="2"/>
        </w:numPr>
        <w:autoSpaceDE w:val="0"/>
        <w:jc w:val="both"/>
        <w:rPr>
          <w:sz w:val="28"/>
          <w:szCs w:val="28"/>
        </w:rPr>
      </w:pPr>
      <w:proofErr w:type="spellStart"/>
      <w:r>
        <w:rPr>
          <w:sz w:val="28"/>
          <w:szCs w:val="28"/>
        </w:rPr>
        <w:t>Авсиян</w:t>
      </w:r>
      <w:proofErr w:type="spellEnd"/>
      <w:r>
        <w:rPr>
          <w:sz w:val="28"/>
          <w:szCs w:val="28"/>
        </w:rPr>
        <w:t xml:space="preserve"> О. Натура и рисование по представлению. М., 1985. </w:t>
      </w:r>
    </w:p>
    <w:p w:rsidR="00E500DC" w:rsidRDefault="00E500DC">
      <w:pPr>
        <w:numPr>
          <w:ilvl w:val="0"/>
          <w:numId w:val="2"/>
        </w:numPr>
        <w:autoSpaceDE w:val="0"/>
        <w:jc w:val="both"/>
        <w:rPr>
          <w:sz w:val="28"/>
          <w:szCs w:val="28"/>
        </w:rPr>
      </w:pPr>
      <w:proofErr w:type="spellStart"/>
      <w:r>
        <w:rPr>
          <w:sz w:val="28"/>
          <w:szCs w:val="28"/>
        </w:rPr>
        <w:t>Барщ</w:t>
      </w:r>
      <w:proofErr w:type="spellEnd"/>
      <w:r>
        <w:rPr>
          <w:sz w:val="28"/>
          <w:szCs w:val="28"/>
        </w:rPr>
        <w:t xml:space="preserve"> А. Наброски и зарисовки. М., 1970.</w:t>
      </w:r>
    </w:p>
    <w:p w:rsidR="00E500DC" w:rsidRDefault="00E500DC">
      <w:pPr>
        <w:numPr>
          <w:ilvl w:val="0"/>
          <w:numId w:val="2"/>
        </w:numPr>
        <w:autoSpaceDE w:val="0"/>
        <w:jc w:val="both"/>
        <w:rPr>
          <w:sz w:val="28"/>
          <w:szCs w:val="28"/>
        </w:rPr>
      </w:pPr>
      <w:proofErr w:type="spellStart"/>
      <w:r>
        <w:rPr>
          <w:sz w:val="28"/>
          <w:szCs w:val="28"/>
        </w:rPr>
        <w:t>Ватагин</w:t>
      </w:r>
      <w:proofErr w:type="spellEnd"/>
      <w:r>
        <w:rPr>
          <w:sz w:val="28"/>
          <w:szCs w:val="28"/>
        </w:rPr>
        <w:t xml:space="preserve"> В. Воспоминания. Записки анималиста. Статьи. М., 1980.</w:t>
      </w:r>
    </w:p>
    <w:p w:rsidR="00E500DC" w:rsidRDefault="00E500DC">
      <w:pPr>
        <w:numPr>
          <w:ilvl w:val="0"/>
          <w:numId w:val="2"/>
        </w:numPr>
        <w:autoSpaceDE w:val="0"/>
        <w:jc w:val="both"/>
        <w:rPr>
          <w:sz w:val="28"/>
          <w:szCs w:val="28"/>
        </w:rPr>
      </w:pPr>
      <w:proofErr w:type="spellStart"/>
      <w:r>
        <w:rPr>
          <w:sz w:val="28"/>
          <w:szCs w:val="28"/>
        </w:rPr>
        <w:t>Виннер</w:t>
      </w:r>
      <w:proofErr w:type="spellEnd"/>
      <w:r>
        <w:rPr>
          <w:sz w:val="28"/>
          <w:szCs w:val="28"/>
        </w:rPr>
        <w:t xml:space="preserve"> А. Как работать над пейзажем. - М.: </w:t>
      </w:r>
      <w:proofErr w:type="spellStart"/>
      <w:r>
        <w:rPr>
          <w:sz w:val="28"/>
          <w:szCs w:val="28"/>
        </w:rPr>
        <w:t>Сварог</w:t>
      </w:r>
      <w:proofErr w:type="spellEnd"/>
      <w:r>
        <w:rPr>
          <w:sz w:val="28"/>
          <w:szCs w:val="28"/>
        </w:rPr>
        <w:t xml:space="preserve"> и К, 2000. </w:t>
      </w:r>
    </w:p>
    <w:p w:rsidR="00E500DC" w:rsidRDefault="00E500DC">
      <w:pPr>
        <w:numPr>
          <w:ilvl w:val="0"/>
          <w:numId w:val="2"/>
        </w:numPr>
        <w:autoSpaceDE w:val="0"/>
        <w:jc w:val="both"/>
        <w:rPr>
          <w:sz w:val="28"/>
          <w:szCs w:val="28"/>
        </w:rPr>
      </w:pPr>
      <w:r>
        <w:rPr>
          <w:sz w:val="28"/>
          <w:szCs w:val="28"/>
        </w:rPr>
        <w:t xml:space="preserve">Грабарь Альбомы творческих работ художников. </w:t>
      </w:r>
    </w:p>
    <w:p w:rsidR="00E500DC" w:rsidRDefault="00E500DC">
      <w:pPr>
        <w:numPr>
          <w:ilvl w:val="0"/>
          <w:numId w:val="2"/>
        </w:numPr>
        <w:autoSpaceDE w:val="0"/>
        <w:jc w:val="both"/>
        <w:rPr>
          <w:sz w:val="28"/>
          <w:szCs w:val="28"/>
        </w:rPr>
      </w:pPr>
      <w:r>
        <w:rPr>
          <w:sz w:val="28"/>
          <w:szCs w:val="28"/>
        </w:rPr>
        <w:t xml:space="preserve">Дейнека А. Учитесь рисовать. М., 1961. </w:t>
      </w:r>
    </w:p>
    <w:p w:rsidR="00E500DC" w:rsidRDefault="00E500DC">
      <w:pPr>
        <w:numPr>
          <w:ilvl w:val="0"/>
          <w:numId w:val="2"/>
        </w:numPr>
        <w:autoSpaceDE w:val="0"/>
        <w:jc w:val="both"/>
        <w:rPr>
          <w:sz w:val="28"/>
          <w:szCs w:val="28"/>
        </w:rPr>
      </w:pPr>
      <w:r>
        <w:rPr>
          <w:sz w:val="28"/>
          <w:szCs w:val="28"/>
        </w:rPr>
        <w:t>Карлов Г. Изображение птиц и зверей. М., 1976. Маслов А. Пленэр. М., 1984.</w:t>
      </w:r>
    </w:p>
    <w:p w:rsidR="00E500DC" w:rsidRDefault="00E500DC">
      <w:pPr>
        <w:numPr>
          <w:ilvl w:val="0"/>
          <w:numId w:val="2"/>
        </w:numPr>
        <w:autoSpaceDE w:val="0"/>
        <w:jc w:val="both"/>
        <w:rPr>
          <w:sz w:val="28"/>
          <w:szCs w:val="28"/>
        </w:rPr>
      </w:pPr>
      <w:r>
        <w:rPr>
          <w:sz w:val="28"/>
          <w:szCs w:val="28"/>
        </w:rPr>
        <w:t>Николай Петрович Крымов - художник и педагог. Статьи. Воспоминания. М., 1981.</w:t>
      </w:r>
    </w:p>
    <w:p w:rsidR="00E500DC" w:rsidRDefault="00E500DC">
      <w:pPr>
        <w:numPr>
          <w:ilvl w:val="0"/>
          <w:numId w:val="2"/>
        </w:numPr>
        <w:autoSpaceDE w:val="0"/>
        <w:jc w:val="both"/>
        <w:rPr>
          <w:sz w:val="28"/>
          <w:szCs w:val="28"/>
        </w:rPr>
      </w:pPr>
      <w:r>
        <w:rPr>
          <w:sz w:val="28"/>
          <w:szCs w:val="28"/>
        </w:rPr>
        <w:t>Никулина О. Природа глазами художника. М., 1982.</w:t>
      </w:r>
    </w:p>
    <w:p w:rsidR="00E500DC" w:rsidRDefault="00E500DC">
      <w:pPr>
        <w:numPr>
          <w:ilvl w:val="0"/>
          <w:numId w:val="2"/>
        </w:numPr>
        <w:autoSpaceDE w:val="0"/>
        <w:jc w:val="both"/>
        <w:rPr>
          <w:sz w:val="28"/>
          <w:szCs w:val="28"/>
        </w:rPr>
      </w:pPr>
      <w:r>
        <w:rPr>
          <w:sz w:val="28"/>
          <w:szCs w:val="28"/>
        </w:rPr>
        <w:t xml:space="preserve">Школа изобразительного искусства. </w:t>
      </w:r>
      <w:proofErr w:type="spellStart"/>
      <w:r>
        <w:rPr>
          <w:sz w:val="28"/>
          <w:szCs w:val="28"/>
        </w:rPr>
        <w:t>Вып</w:t>
      </w:r>
      <w:proofErr w:type="spellEnd"/>
      <w:r>
        <w:rPr>
          <w:sz w:val="28"/>
          <w:szCs w:val="28"/>
        </w:rPr>
        <w:t>. 1. М.: Изобразительное искусст</w:t>
      </w:r>
      <w:r>
        <w:rPr>
          <w:sz w:val="28"/>
          <w:szCs w:val="28"/>
        </w:rPr>
        <w:softHyphen/>
        <w:t>во, 1986.</w:t>
      </w:r>
    </w:p>
    <w:p w:rsidR="00E500DC" w:rsidRDefault="00E500DC">
      <w:pPr>
        <w:rPr>
          <w:sz w:val="28"/>
          <w:szCs w:val="28"/>
        </w:rPr>
      </w:pPr>
    </w:p>
    <w:p w:rsidR="00E500DC" w:rsidRDefault="00E500DC">
      <w:pPr>
        <w:rPr>
          <w:sz w:val="28"/>
          <w:szCs w:val="28"/>
        </w:rPr>
      </w:pPr>
    </w:p>
    <w:p w:rsidR="00E500DC" w:rsidRDefault="00E500DC">
      <w:pPr>
        <w:rPr>
          <w:sz w:val="28"/>
          <w:szCs w:val="28"/>
        </w:rPr>
      </w:pPr>
    </w:p>
    <w:p w:rsidR="00E500DC" w:rsidRDefault="00E500DC">
      <w:pPr>
        <w:rPr>
          <w:sz w:val="28"/>
          <w:szCs w:val="28"/>
        </w:rPr>
      </w:pPr>
    </w:p>
    <w:sectPr w:rsidR="00E500DC" w:rsidSect="00AB638E">
      <w:pgSz w:w="11906" w:h="16838"/>
      <w:pgMar w:top="1134" w:right="424" w:bottom="1134" w:left="1276" w:header="720" w:footer="720" w:gutter="0"/>
      <w:cols w:space="720"/>
      <w:docGrid w:linePitch="600" w:charSpace="3276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Liberation Mono"/>
    <w:panose1 w:val="00000400000000000000"/>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E500DC"/>
    <w:rsid w:val="00244AAE"/>
    <w:rsid w:val="0064636F"/>
    <w:rsid w:val="008642E8"/>
    <w:rsid w:val="008F5F74"/>
    <w:rsid w:val="00AB638E"/>
    <w:rsid w:val="00B63CC3"/>
    <w:rsid w:val="00BF4FF2"/>
    <w:rsid w:val="00CB3A6C"/>
    <w:rsid w:val="00E500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eastAsia="ar-SA"/>
    </w:rPr>
  </w:style>
  <w:style w:type="paragraph" w:styleId="2">
    <w:name w:val="heading 2"/>
    <w:basedOn w:val="a"/>
    <w:next w:val="a"/>
    <w:qFormat/>
    <w:pPr>
      <w:keepNext/>
      <w:numPr>
        <w:ilvl w:val="1"/>
        <w:numId w:val="1"/>
      </w:numPr>
      <w:jc w:val="center"/>
      <w:outlineLvl w:val="1"/>
    </w:pPr>
    <w:rPr>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
    <w:name w:val="Основной шрифт абзаца1"/>
  </w:style>
  <w:style w:type="character" w:styleId="a3">
    <w:name w:val="Strong"/>
    <w:basedOn w:val="1"/>
    <w:qFormat/>
    <w:rPr>
      <w:b/>
      <w:bCs/>
    </w:rPr>
  </w:style>
  <w:style w:type="paragraph" w:customStyle="1" w:styleId="a4">
    <w:name w:val="Заголовок"/>
    <w:basedOn w:val="a"/>
    <w:next w:val="a5"/>
    <w:pPr>
      <w:keepNext/>
      <w:spacing w:before="240" w:after="120"/>
    </w:pPr>
    <w:rPr>
      <w:rFonts w:ascii="Arial" w:eastAsia="Lucida Sans Unicode" w:hAnsi="Arial" w:cs="Mangal"/>
      <w:sz w:val="28"/>
      <w:szCs w:val="28"/>
    </w:rPr>
  </w:style>
  <w:style w:type="paragraph" w:styleId="a5">
    <w:name w:val="Body Text"/>
    <w:basedOn w:val="a"/>
    <w:pPr>
      <w:spacing w:after="120"/>
    </w:pPr>
  </w:style>
  <w:style w:type="paragraph" w:styleId="a6">
    <w:name w:val="List"/>
    <w:basedOn w:val="a"/>
    <w:pPr>
      <w:ind w:left="283" w:hanging="283"/>
    </w:pPr>
    <w:rPr>
      <w:rFonts w:ascii="Arial" w:hAnsi="Arial" w:cs="Wingdings"/>
      <w:szCs w:val="28"/>
    </w:rPr>
  </w:style>
  <w:style w:type="paragraph" w:customStyle="1" w:styleId="10">
    <w:name w:val="Название1"/>
    <w:basedOn w:val="a"/>
    <w:pPr>
      <w:suppressLineNumbers/>
      <w:spacing w:before="120" w:after="120"/>
    </w:pPr>
    <w:rPr>
      <w:rFonts w:cs="Mangal"/>
      <w:i/>
      <w:iCs/>
    </w:rPr>
  </w:style>
  <w:style w:type="paragraph" w:customStyle="1" w:styleId="11">
    <w:name w:val="Указатель1"/>
    <w:basedOn w:val="a"/>
    <w:pPr>
      <w:suppressLineNumbers/>
    </w:pPr>
    <w:rPr>
      <w:rFonts w:cs="Mangal"/>
    </w:rPr>
  </w:style>
  <w:style w:type="paragraph" w:customStyle="1" w:styleId="Default">
    <w:name w:val="Default"/>
    <w:pPr>
      <w:suppressAutoHyphens/>
      <w:autoSpaceDE w:val="0"/>
    </w:pPr>
    <w:rPr>
      <w:color w:val="000000"/>
      <w:sz w:val="24"/>
      <w:szCs w:val="24"/>
      <w:lang w:eastAsia="ar-SA"/>
    </w:rPr>
  </w:style>
  <w:style w:type="paragraph" w:customStyle="1" w:styleId="21">
    <w:name w:val="Список 21"/>
    <w:basedOn w:val="a"/>
    <w:pPr>
      <w:widowControl w:val="0"/>
      <w:autoSpaceDE w:val="0"/>
      <w:ind w:left="566" w:hanging="283"/>
    </w:pPr>
    <w:rPr>
      <w:sz w:val="20"/>
      <w:szCs w:val="20"/>
    </w:rPr>
  </w:style>
  <w:style w:type="paragraph" w:styleId="a7">
    <w:name w:val="Normal (Web)"/>
    <w:basedOn w:val="a"/>
    <w:pPr>
      <w:tabs>
        <w:tab w:val="left" w:pos="643"/>
      </w:tabs>
      <w:spacing w:before="280" w:after="280"/>
    </w:pPr>
  </w:style>
  <w:style w:type="paragraph" w:styleId="a8">
    <w:name w:val="Balloon Text"/>
    <w:basedOn w:val="a"/>
    <w:rPr>
      <w:rFonts w:ascii="Tahoma" w:hAnsi="Tahoma" w:cs="Tahoma"/>
      <w:sz w:val="16"/>
      <w:szCs w:val="16"/>
    </w:rPr>
  </w:style>
  <w:style w:type="paragraph" w:customStyle="1" w:styleId="a9">
    <w:name w:val="Содержимое таблицы"/>
    <w:basedOn w:val="a"/>
    <w:pPr>
      <w:suppressLineNumbers/>
    </w:pPr>
  </w:style>
  <w:style w:type="paragraph" w:customStyle="1" w:styleId="aa">
    <w:name w:val="Заголовок таблицы"/>
    <w:basedOn w:val="a9"/>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2087</Words>
  <Characters>11896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 Corporation</Company>
  <LinksUpToDate>false</LinksUpToDate>
  <CharactersWithSpaces>13956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User</dc:creator>
  <cp:lastModifiedBy>ИгорьКарпов</cp:lastModifiedBy>
  <cp:revision>2</cp:revision>
  <cp:lastPrinted>2016-04-05T10:45:00Z</cp:lastPrinted>
  <dcterms:created xsi:type="dcterms:W3CDTF">2016-06-14T12:17:00Z</dcterms:created>
  <dcterms:modified xsi:type="dcterms:W3CDTF">2016-06-14T12:17:00Z</dcterms:modified>
</cp:coreProperties>
</file>